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5000" w:type="pct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1441DD" w:rsidRPr="003236AB" w14:paraId="35A6E877" w14:textId="77777777" w:rsidTr="004B4352">
        <w:tc>
          <w:tcPr>
            <w:tcW w:w="5000" w:type="pct"/>
          </w:tcPr>
          <w:p w14:paraId="24A6FF8F" w14:textId="77777777" w:rsidR="001441DD" w:rsidRPr="003236AB" w:rsidRDefault="001441DD" w:rsidP="004B4352">
            <w:pPr>
              <w:pStyle w:val="Corpotesto"/>
              <w:spacing w:before="10"/>
              <w:ind w:left="0"/>
              <w:jc w:val="center"/>
              <w:rPr>
                <w:sz w:val="22"/>
                <w:szCs w:val="22"/>
              </w:rPr>
            </w:pPr>
            <w:bookmarkStart w:id="0" w:name="_Hlk34771625"/>
            <w:r w:rsidRPr="00E4164D">
              <w:rPr>
                <w:color w:val="244061" w:themeColor="accent1" w:themeShade="80"/>
                <w:sz w:val="22"/>
                <w:szCs w:val="22"/>
              </w:rPr>
              <w:t>Certificazione dei Responsabili dei Servizi</w:t>
            </w:r>
          </w:p>
        </w:tc>
      </w:tr>
    </w:tbl>
    <w:p w14:paraId="5F30FD10" w14:textId="77777777" w:rsidR="001441DD" w:rsidRPr="003236AB" w:rsidRDefault="001441DD" w:rsidP="001441DD">
      <w:pPr>
        <w:spacing w:line="360" w:lineRule="auto"/>
        <w:ind w:left="198"/>
        <w:rPr>
          <w:b/>
        </w:rPr>
      </w:pPr>
    </w:p>
    <w:tbl>
      <w:tblPr>
        <w:tblStyle w:val="Grigliatabella"/>
        <w:tblW w:w="5000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0"/>
        <w:gridCol w:w="6861"/>
      </w:tblGrid>
      <w:tr w:rsidR="001441DD" w:rsidRPr="00DE1AC0" w14:paraId="76D72F3F" w14:textId="77777777" w:rsidTr="004B4352">
        <w:tc>
          <w:tcPr>
            <w:tcW w:w="1214" w:type="pct"/>
          </w:tcPr>
          <w:p w14:paraId="756934DD" w14:textId="77777777" w:rsidR="001441DD" w:rsidRPr="00DE1AC0" w:rsidRDefault="001441DD" w:rsidP="004B4352">
            <w:pPr>
              <w:spacing w:line="360" w:lineRule="auto"/>
              <w:rPr>
                <w:bCs/>
                <w:sz w:val="18"/>
                <w:szCs w:val="18"/>
              </w:rPr>
            </w:pPr>
            <w:r w:rsidRPr="00DE1AC0">
              <w:rPr>
                <w:bCs/>
                <w:color w:val="244061" w:themeColor="accent1" w:themeShade="80"/>
                <w:sz w:val="18"/>
                <w:szCs w:val="18"/>
              </w:rPr>
              <w:t>ENTE RICHIEDENTE</w:t>
            </w:r>
          </w:p>
        </w:tc>
        <w:tc>
          <w:tcPr>
            <w:tcW w:w="3786" w:type="pct"/>
          </w:tcPr>
          <w:p w14:paraId="601DEB42" w14:textId="77777777" w:rsidR="001441DD" w:rsidRPr="00DE1AC0" w:rsidRDefault="001441DD" w:rsidP="004B4352">
            <w:pPr>
              <w:spacing w:line="360" w:lineRule="auto"/>
              <w:rPr>
                <w:bCs/>
                <w:sz w:val="18"/>
                <w:szCs w:val="18"/>
              </w:rPr>
            </w:pPr>
            <w:r w:rsidRPr="00DE1AC0">
              <w:rPr>
                <w:bCs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" w:name="Testo23"/>
            <w:r w:rsidRPr="00DE1AC0">
              <w:rPr>
                <w:bCs/>
                <w:sz w:val="18"/>
                <w:szCs w:val="18"/>
              </w:rPr>
              <w:instrText xml:space="preserve"> FORMTEXT </w:instrText>
            </w:r>
            <w:r w:rsidRPr="00DE1AC0">
              <w:rPr>
                <w:bCs/>
                <w:sz w:val="18"/>
                <w:szCs w:val="18"/>
              </w:rPr>
            </w:r>
            <w:r w:rsidRPr="00DE1AC0">
              <w:rPr>
                <w:bCs/>
                <w:sz w:val="18"/>
                <w:szCs w:val="18"/>
              </w:rPr>
              <w:fldChar w:fldCharType="separate"/>
            </w:r>
            <w:r w:rsidRPr="00DE1AC0">
              <w:rPr>
                <w:bCs/>
                <w:sz w:val="18"/>
                <w:szCs w:val="18"/>
              </w:rPr>
              <w:t> </w:t>
            </w:r>
            <w:r w:rsidRPr="00DE1AC0">
              <w:rPr>
                <w:bCs/>
                <w:sz w:val="18"/>
                <w:szCs w:val="18"/>
              </w:rPr>
              <w:t> </w:t>
            </w:r>
            <w:r w:rsidRPr="00DE1AC0">
              <w:rPr>
                <w:bCs/>
                <w:sz w:val="18"/>
                <w:szCs w:val="18"/>
              </w:rPr>
              <w:t> </w:t>
            </w:r>
            <w:r w:rsidRPr="00DE1AC0">
              <w:rPr>
                <w:bCs/>
                <w:sz w:val="18"/>
                <w:szCs w:val="18"/>
              </w:rPr>
              <w:t> </w:t>
            </w:r>
            <w:r w:rsidRPr="00DE1AC0">
              <w:rPr>
                <w:bCs/>
                <w:sz w:val="18"/>
                <w:szCs w:val="18"/>
              </w:rPr>
              <w:t> </w:t>
            </w:r>
            <w:r w:rsidRPr="00DE1AC0">
              <w:rPr>
                <w:bCs/>
                <w:sz w:val="18"/>
                <w:szCs w:val="18"/>
              </w:rPr>
              <w:fldChar w:fldCharType="end"/>
            </w:r>
            <w:bookmarkEnd w:id="1"/>
          </w:p>
        </w:tc>
      </w:tr>
      <w:bookmarkEnd w:id="0"/>
    </w:tbl>
    <w:p w14:paraId="383C6FC9" w14:textId="77777777" w:rsidR="001441DD" w:rsidRPr="00DE1AC0" w:rsidRDefault="001441DD" w:rsidP="001441DD">
      <w:pPr>
        <w:spacing w:line="360" w:lineRule="auto"/>
        <w:ind w:left="198"/>
        <w:rPr>
          <w:bCs/>
        </w:rPr>
      </w:pPr>
    </w:p>
    <w:tbl>
      <w:tblPr>
        <w:tblStyle w:val="Grigliatabella"/>
        <w:tblW w:w="5000" w:type="pct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6023"/>
      </w:tblGrid>
      <w:tr w:rsidR="001441DD" w:rsidRPr="00DE1AC0" w14:paraId="2BB9E11A" w14:textId="77777777" w:rsidTr="004B4352">
        <w:tc>
          <w:tcPr>
            <w:tcW w:w="1674" w:type="pct"/>
          </w:tcPr>
          <w:p w14:paraId="01993B14" w14:textId="77777777" w:rsidR="001441DD" w:rsidRPr="00DE1AC0" w:rsidRDefault="001441DD" w:rsidP="004B4352">
            <w:pPr>
              <w:spacing w:line="360" w:lineRule="auto"/>
              <w:rPr>
                <w:bCs/>
                <w:sz w:val="18"/>
                <w:szCs w:val="18"/>
              </w:rPr>
            </w:pPr>
            <w:r w:rsidRPr="00DE1AC0">
              <w:rPr>
                <w:bCs/>
                <w:color w:val="244061" w:themeColor="accent1" w:themeShade="80"/>
                <w:sz w:val="18"/>
                <w:szCs w:val="18"/>
              </w:rPr>
              <w:t xml:space="preserve">OGGETTO: mutuo di € </w:t>
            </w:r>
            <w:r w:rsidRPr="00DE1AC0">
              <w:rPr>
                <w:bCs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" w:name="Testo28"/>
            <w:r w:rsidRPr="00DE1AC0">
              <w:rPr>
                <w:bCs/>
                <w:sz w:val="18"/>
                <w:szCs w:val="18"/>
              </w:rPr>
              <w:instrText xml:space="preserve"> FORMTEXT </w:instrText>
            </w:r>
            <w:r w:rsidRPr="00DE1AC0">
              <w:rPr>
                <w:bCs/>
                <w:sz w:val="18"/>
                <w:szCs w:val="18"/>
              </w:rPr>
            </w:r>
            <w:r w:rsidRPr="00DE1AC0">
              <w:rPr>
                <w:bCs/>
                <w:sz w:val="18"/>
                <w:szCs w:val="18"/>
              </w:rPr>
              <w:fldChar w:fldCharType="separate"/>
            </w:r>
            <w:r w:rsidRPr="00DE1AC0">
              <w:rPr>
                <w:bCs/>
                <w:noProof/>
                <w:sz w:val="18"/>
                <w:szCs w:val="18"/>
              </w:rPr>
              <w:t> </w:t>
            </w:r>
            <w:r w:rsidRPr="00DE1AC0">
              <w:rPr>
                <w:bCs/>
                <w:noProof/>
                <w:sz w:val="18"/>
                <w:szCs w:val="18"/>
              </w:rPr>
              <w:t> </w:t>
            </w:r>
            <w:r w:rsidRPr="00DE1AC0">
              <w:rPr>
                <w:bCs/>
                <w:noProof/>
                <w:sz w:val="18"/>
                <w:szCs w:val="18"/>
              </w:rPr>
              <w:t> </w:t>
            </w:r>
            <w:r w:rsidRPr="00DE1AC0">
              <w:rPr>
                <w:bCs/>
                <w:noProof/>
                <w:sz w:val="18"/>
                <w:szCs w:val="18"/>
              </w:rPr>
              <w:t> </w:t>
            </w:r>
            <w:r w:rsidRPr="00DE1AC0">
              <w:rPr>
                <w:bCs/>
                <w:noProof/>
                <w:sz w:val="18"/>
                <w:szCs w:val="18"/>
              </w:rPr>
              <w:t> </w:t>
            </w:r>
            <w:r w:rsidRPr="00DE1AC0">
              <w:rPr>
                <w:bCs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326" w:type="pct"/>
          </w:tcPr>
          <w:p w14:paraId="6E7C258F" w14:textId="77777777" w:rsidR="001441DD" w:rsidRPr="00DE1AC0" w:rsidRDefault="001441DD" w:rsidP="004B4352">
            <w:pPr>
              <w:spacing w:line="360" w:lineRule="auto"/>
              <w:rPr>
                <w:bCs/>
                <w:sz w:val="18"/>
                <w:szCs w:val="18"/>
              </w:rPr>
            </w:pPr>
            <w:r w:rsidRPr="00DE1AC0">
              <w:rPr>
                <w:bCs/>
                <w:color w:val="244061" w:themeColor="accent1" w:themeShade="80"/>
                <w:sz w:val="18"/>
                <w:szCs w:val="18"/>
              </w:rPr>
              <w:t xml:space="preserve">per: </w:t>
            </w:r>
            <w:r w:rsidRPr="00DE1AC0">
              <w:rPr>
                <w:bCs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3" w:name="Testo29"/>
            <w:r w:rsidRPr="00DE1AC0">
              <w:rPr>
                <w:bCs/>
                <w:sz w:val="18"/>
                <w:szCs w:val="18"/>
              </w:rPr>
              <w:instrText xml:space="preserve"> FORMTEXT </w:instrText>
            </w:r>
            <w:r w:rsidRPr="00DE1AC0">
              <w:rPr>
                <w:bCs/>
                <w:sz w:val="18"/>
                <w:szCs w:val="18"/>
              </w:rPr>
            </w:r>
            <w:r w:rsidRPr="00DE1AC0">
              <w:rPr>
                <w:bCs/>
                <w:sz w:val="18"/>
                <w:szCs w:val="18"/>
              </w:rPr>
              <w:fldChar w:fldCharType="separate"/>
            </w:r>
            <w:r w:rsidRPr="00DE1AC0">
              <w:rPr>
                <w:bCs/>
                <w:noProof/>
                <w:sz w:val="18"/>
                <w:szCs w:val="18"/>
              </w:rPr>
              <w:t> </w:t>
            </w:r>
            <w:r w:rsidRPr="00DE1AC0">
              <w:rPr>
                <w:bCs/>
                <w:noProof/>
                <w:sz w:val="18"/>
                <w:szCs w:val="18"/>
              </w:rPr>
              <w:t> </w:t>
            </w:r>
            <w:r w:rsidRPr="00DE1AC0">
              <w:rPr>
                <w:bCs/>
                <w:noProof/>
                <w:sz w:val="18"/>
                <w:szCs w:val="18"/>
              </w:rPr>
              <w:t> </w:t>
            </w:r>
            <w:r w:rsidRPr="00DE1AC0">
              <w:rPr>
                <w:bCs/>
                <w:noProof/>
                <w:sz w:val="18"/>
                <w:szCs w:val="18"/>
              </w:rPr>
              <w:t> </w:t>
            </w:r>
            <w:r w:rsidRPr="00DE1AC0">
              <w:rPr>
                <w:bCs/>
                <w:noProof/>
                <w:sz w:val="18"/>
                <w:szCs w:val="18"/>
              </w:rPr>
              <w:t> </w:t>
            </w:r>
            <w:r w:rsidRPr="00DE1AC0">
              <w:rPr>
                <w:bCs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14FD7518" w14:textId="77777777" w:rsidR="001441DD" w:rsidRPr="00DE1AC0" w:rsidRDefault="001441DD" w:rsidP="001441DD">
      <w:pPr>
        <w:spacing w:line="360" w:lineRule="auto"/>
        <w:ind w:left="198"/>
        <w:rPr>
          <w:bCs/>
        </w:rPr>
      </w:pPr>
    </w:p>
    <w:p w14:paraId="5A81DA9B" w14:textId="77777777" w:rsidR="001441DD" w:rsidRPr="00DE1AC0" w:rsidRDefault="001441DD" w:rsidP="001441DD">
      <w:pPr>
        <w:spacing w:line="360" w:lineRule="auto"/>
        <w:ind w:left="198"/>
        <w:rPr>
          <w:bCs/>
          <w:color w:val="244061" w:themeColor="accent1" w:themeShade="80"/>
          <w:sz w:val="18"/>
          <w:szCs w:val="18"/>
        </w:rPr>
      </w:pPr>
      <w:r w:rsidRPr="00DE1AC0">
        <w:rPr>
          <w:bCs/>
          <w:color w:val="244061" w:themeColor="accent1" w:themeShade="80"/>
          <w:sz w:val="18"/>
          <w:szCs w:val="18"/>
        </w:rPr>
        <w:t>I SOTTOSCRITTI:</w:t>
      </w:r>
    </w:p>
    <w:tbl>
      <w:tblPr>
        <w:tblStyle w:val="Grigliatabella"/>
        <w:tblW w:w="5000" w:type="pct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173"/>
        <w:gridCol w:w="2765"/>
        <w:gridCol w:w="3117"/>
      </w:tblGrid>
      <w:tr w:rsidR="001441DD" w:rsidRPr="00DE1AC0" w14:paraId="4F928991" w14:textId="77777777" w:rsidTr="004B4352">
        <w:trPr>
          <w:trHeight w:val="386"/>
        </w:trPr>
        <w:tc>
          <w:tcPr>
            <w:tcW w:w="1752" w:type="pct"/>
          </w:tcPr>
          <w:p w14:paraId="42AC51B0" w14:textId="77777777" w:rsidR="001441DD" w:rsidRPr="00DE1AC0" w:rsidRDefault="001441DD" w:rsidP="004B4352">
            <w:pPr>
              <w:spacing w:line="480" w:lineRule="auto"/>
              <w:rPr>
                <w:sz w:val="18"/>
                <w:szCs w:val="18"/>
              </w:rPr>
            </w:pPr>
            <w:r w:rsidRPr="00DE1AC0">
              <w:rPr>
                <w:color w:val="244061" w:themeColor="accent1" w:themeShade="80"/>
                <w:sz w:val="18"/>
                <w:szCs w:val="18"/>
              </w:rPr>
              <w:t xml:space="preserve">Cognome: </w:t>
            </w:r>
            <w:r w:rsidRPr="00DE1AC0">
              <w:rPr>
                <w:sz w:val="18"/>
                <w:szCs w:val="18"/>
              </w:rPr>
              <w:fldChar w:fldCharType="begin">
                <w:ffData>
                  <w:name w:val="Testo18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4" w:name="Testo18"/>
            <w:r w:rsidRPr="00DE1AC0">
              <w:rPr>
                <w:sz w:val="18"/>
                <w:szCs w:val="18"/>
              </w:rPr>
              <w:instrText xml:space="preserve"> FORMTEXT </w:instrText>
            </w:r>
            <w:r w:rsidRPr="00DE1AC0">
              <w:rPr>
                <w:sz w:val="18"/>
                <w:szCs w:val="18"/>
              </w:rPr>
            </w:r>
            <w:r w:rsidRPr="00DE1AC0">
              <w:rPr>
                <w:sz w:val="18"/>
                <w:szCs w:val="18"/>
              </w:rPr>
              <w:fldChar w:fldCharType="separate"/>
            </w:r>
            <w:r w:rsidRPr="00DE1AC0">
              <w:rPr>
                <w:noProof/>
                <w:sz w:val="18"/>
                <w:szCs w:val="18"/>
              </w:rPr>
              <w:t> </w:t>
            </w:r>
            <w:r w:rsidRPr="00DE1AC0">
              <w:rPr>
                <w:noProof/>
                <w:sz w:val="18"/>
                <w:szCs w:val="18"/>
              </w:rPr>
              <w:t> </w:t>
            </w:r>
            <w:r w:rsidRPr="00DE1AC0">
              <w:rPr>
                <w:noProof/>
                <w:sz w:val="18"/>
                <w:szCs w:val="18"/>
              </w:rPr>
              <w:t> </w:t>
            </w:r>
            <w:r w:rsidRPr="00DE1AC0">
              <w:rPr>
                <w:noProof/>
                <w:sz w:val="18"/>
                <w:szCs w:val="18"/>
              </w:rPr>
              <w:t> </w:t>
            </w:r>
            <w:r w:rsidRPr="00DE1AC0">
              <w:rPr>
                <w:sz w:val="18"/>
                <w:szCs w:val="18"/>
              </w:rPr>
              <w:fldChar w:fldCharType="end"/>
            </w:r>
            <w:bookmarkEnd w:id="4"/>
            <w:r w:rsidRPr="00DE1AC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27" w:type="pct"/>
          </w:tcPr>
          <w:p w14:paraId="67C69D8F" w14:textId="77777777" w:rsidR="001441DD" w:rsidRPr="00DE1AC0" w:rsidRDefault="001441DD" w:rsidP="004B4352">
            <w:pPr>
              <w:spacing w:line="480" w:lineRule="auto"/>
              <w:rPr>
                <w:sz w:val="18"/>
                <w:szCs w:val="18"/>
              </w:rPr>
            </w:pPr>
            <w:r w:rsidRPr="00DE1AC0">
              <w:rPr>
                <w:color w:val="244061" w:themeColor="accent1" w:themeShade="80"/>
                <w:sz w:val="18"/>
                <w:szCs w:val="18"/>
              </w:rPr>
              <w:t xml:space="preserve">Nome: </w:t>
            </w:r>
            <w:r w:rsidRPr="00DE1AC0">
              <w:rPr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5" w:name="Testo20"/>
            <w:r w:rsidRPr="00DE1AC0">
              <w:rPr>
                <w:sz w:val="18"/>
                <w:szCs w:val="18"/>
              </w:rPr>
              <w:instrText xml:space="preserve"> FORMTEXT </w:instrText>
            </w:r>
            <w:r w:rsidRPr="00DE1AC0">
              <w:rPr>
                <w:sz w:val="18"/>
                <w:szCs w:val="18"/>
              </w:rPr>
            </w:r>
            <w:r w:rsidRPr="00DE1AC0">
              <w:rPr>
                <w:sz w:val="18"/>
                <w:szCs w:val="18"/>
              </w:rPr>
              <w:fldChar w:fldCharType="separate"/>
            </w:r>
            <w:r w:rsidRPr="00DE1AC0">
              <w:rPr>
                <w:noProof/>
                <w:sz w:val="18"/>
                <w:szCs w:val="18"/>
              </w:rPr>
              <w:t> </w:t>
            </w:r>
            <w:r w:rsidRPr="00DE1AC0">
              <w:rPr>
                <w:noProof/>
                <w:sz w:val="18"/>
                <w:szCs w:val="18"/>
              </w:rPr>
              <w:t> </w:t>
            </w:r>
            <w:r w:rsidRPr="00DE1AC0">
              <w:rPr>
                <w:noProof/>
                <w:sz w:val="18"/>
                <w:szCs w:val="18"/>
              </w:rPr>
              <w:t> </w:t>
            </w:r>
            <w:r w:rsidRPr="00DE1AC0">
              <w:rPr>
                <w:noProof/>
                <w:sz w:val="18"/>
                <w:szCs w:val="18"/>
              </w:rPr>
              <w:t> </w:t>
            </w:r>
            <w:r w:rsidRPr="00DE1AC0">
              <w:rPr>
                <w:noProof/>
                <w:sz w:val="18"/>
                <w:szCs w:val="18"/>
              </w:rPr>
              <w:t> </w:t>
            </w:r>
            <w:r w:rsidRPr="00DE1AC0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721" w:type="pct"/>
            <w:vAlign w:val="center"/>
          </w:tcPr>
          <w:p w14:paraId="499761DF" w14:textId="2A2012D7" w:rsidR="001441DD" w:rsidRPr="00DE1AC0" w:rsidRDefault="001441DD" w:rsidP="004B4352">
            <w:pPr>
              <w:spacing w:line="480" w:lineRule="auto"/>
              <w:rPr>
                <w:sz w:val="18"/>
                <w:szCs w:val="18"/>
              </w:rPr>
            </w:pPr>
            <w:r w:rsidRPr="00DE1AC0">
              <w:rPr>
                <w:color w:val="244061" w:themeColor="accent1" w:themeShade="80"/>
                <w:sz w:val="18"/>
                <w:szCs w:val="18"/>
              </w:rPr>
              <w:t>Dirigente del Servizio Finanziario</w:t>
            </w:r>
          </w:p>
        </w:tc>
      </w:tr>
      <w:tr w:rsidR="001441DD" w:rsidRPr="00DD32A0" w14:paraId="4C25AEC1" w14:textId="77777777" w:rsidTr="004B4352">
        <w:trPr>
          <w:trHeight w:val="492"/>
        </w:trPr>
        <w:tc>
          <w:tcPr>
            <w:tcW w:w="1752" w:type="pct"/>
          </w:tcPr>
          <w:p w14:paraId="43B46C8C" w14:textId="77777777" w:rsidR="001441DD" w:rsidRPr="00DE1AC0" w:rsidRDefault="001441DD" w:rsidP="004B4352">
            <w:pPr>
              <w:spacing w:line="480" w:lineRule="auto"/>
              <w:rPr>
                <w:sz w:val="18"/>
                <w:szCs w:val="18"/>
              </w:rPr>
            </w:pPr>
            <w:r w:rsidRPr="00DE1AC0">
              <w:rPr>
                <w:color w:val="244061" w:themeColor="accent1" w:themeShade="80"/>
                <w:sz w:val="18"/>
                <w:szCs w:val="18"/>
              </w:rPr>
              <w:t xml:space="preserve">Cognome: </w:t>
            </w:r>
            <w:r w:rsidRPr="00DE1AC0">
              <w:rPr>
                <w:sz w:val="18"/>
                <w:szCs w:val="18"/>
              </w:rPr>
              <w:fldChar w:fldCharType="begin">
                <w:ffData>
                  <w:name w:val="Testo19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6" w:name="Testo19"/>
            <w:r w:rsidRPr="00DE1AC0">
              <w:rPr>
                <w:sz w:val="18"/>
                <w:szCs w:val="18"/>
              </w:rPr>
              <w:instrText xml:space="preserve"> FORMTEXT </w:instrText>
            </w:r>
            <w:r w:rsidRPr="00DE1AC0">
              <w:rPr>
                <w:sz w:val="18"/>
                <w:szCs w:val="18"/>
              </w:rPr>
            </w:r>
            <w:r w:rsidRPr="00DE1AC0">
              <w:rPr>
                <w:sz w:val="18"/>
                <w:szCs w:val="18"/>
              </w:rPr>
              <w:fldChar w:fldCharType="separate"/>
            </w:r>
            <w:r w:rsidRPr="00DE1AC0">
              <w:rPr>
                <w:noProof/>
                <w:sz w:val="18"/>
                <w:szCs w:val="18"/>
              </w:rPr>
              <w:t> </w:t>
            </w:r>
            <w:r w:rsidRPr="00DE1AC0">
              <w:rPr>
                <w:noProof/>
                <w:sz w:val="18"/>
                <w:szCs w:val="18"/>
              </w:rPr>
              <w:t> </w:t>
            </w:r>
            <w:r w:rsidRPr="00DE1AC0">
              <w:rPr>
                <w:noProof/>
                <w:sz w:val="18"/>
                <w:szCs w:val="18"/>
              </w:rPr>
              <w:t> </w:t>
            </w:r>
            <w:r w:rsidRPr="00DE1AC0">
              <w:rPr>
                <w:noProof/>
                <w:sz w:val="18"/>
                <w:szCs w:val="18"/>
              </w:rPr>
              <w:t> </w:t>
            </w:r>
            <w:r w:rsidRPr="00DE1AC0">
              <w:rPr>
                <w:noProof/>
                <w:sz w:val="18"/>
                <w:szCs w:val="18"/>
              </w:rPr>
              <w:t> </w:t>
            </w:r>
            <w:r w:rsidRPr="00DE1AC0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526" w:type="pct"/>
          </w:tcPr>
          <w:p w14:paraId="7BB50DC6" w14:textId="77777777" w:rsidR="001441DD" w:rsidRPr="00DE1AC0" w:rsidRDefault="001441DD" w:rsidP="004B4352">
            <w:pPr>
              <w:spacing w:line="480" w:lineRule="auto"/>
              <w:rPr>
                <w:sz w:val="18"/>
                <w:szCs w:val="18"/>
              </w:rPr>
            </w:pPr>
            <w:r w:rsidRPr="00DE1AC0">
              <w:rPr>
                <w:color w:val="244061" w:themeColor="accent1" w:themeShade="80"/>
                <w:sz w:val="18"/>
                <w:szCs w:val="18"/>
              </w:rPr>
              <w:t xml:space="preserve">Nome: </w:t>
            </w:r>
            <w:r w:rsidRPr="00DE1AC0">
              <w:rPr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7" w:name="Testo21"/>
            <w:r w:rsidRPr="00DE1AC0">
              <w:rPr>
                <w:sz w:val="18"/>
                <w:szCs w:val="18"/>
              </w:rPr>
              <w:instrText xml:space="preserve"> FORMTEXT </w:instrText>
            </w:r>
            <w:r w:rsidRPr="00DE1AC0">
              <w:rPr>
                <w:sz w:val="18"/>
                <w:szCs w:val="18"/>
              </w:rPr>
            </w:r>
            <w:r w:rsidRPr="00DE1AC0">
              <w:rPr>
                <w:sz w:val="18"/>
                <w:szCs w:val="18"/>
              </w:rPr>
              <w:fldChar w:fldCharType="separate"/>
            </w:r>
            <w:r w:rsidRPr="00DE1AC0">
              <w:rPr>
                <w:noProof/>
                <w:sz w:val="18"/>
                <w:szCs w:val="18"/>
              </w:rPr>
              <w:t> </w:t>
            </w:r>
            <w:r w:rsidRPr="00DE1AC0">
              <w:rPr>
                <w:noProof/>
                <w:sz w:val="18"/>
                <w:szCs w:val="18"/>
              </w:rPr>
              <w:t> </w:t>
            </w:r>
            <w:r w:rsidRPr="00DE1AC0">
              <w:rPr>
                <w:noProof/>
                <w:sz w:val="18"/>
                <w:szCs w:val="18"/>
              </w:rPr>
              <w:t> </w:t>
            </w:r>
            <w:r w:rsidRPr="00DE1AC0">
              <w:rPr>
                <w:noProof/>
                <w:sz w:val="18"/>
                <w:szCs w:val="18"/>
              </w:rPr>
              <w:t> </w:t>
            </w:r>
            <w:r w:rsidRPr="00DE1AC0">
              <w:rPr>
                <w:noProof/>
                <w:sz w:val="18"/>
                <w:szCs w:val="18"/>
              </w:rPr>
              <w:t> </w:t>
            </w:r>
            <w:r w:rsidRPr="00DE1AC0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721" w:type="pct"/>
            <w:vAlign w:val="center"/>
          </w:tcPr>
          <w:p w14:paraId="6BDE59BE" w14:textId="3289AB90" w:rsidR="001441DD" w:rsidRPr="00DD32A0" w:rsidRDefault="001441DD" w:rsidP="004B4352">
            <w:pPr>
              <w:spacing w:line="480" w:lineRule="auto"/>
              <w:rPr>
                <w:sz w:val="18"/>
                <w:szCs w:val="18"/>
              </w:rPr>
            </w:pPr>
            <w:r w:rsidRPr="00DE1AC0">
              <w:rPr>
                <w:color w:val="244061" w:themeColor="accent1" w:themeShade="80"/>
                <w:sz w:val="18"/>
                <w:szCs w:val="18"/>
              </w:rPr>
              <w:t>Dirigente del Servizio Tecnico</w:t>
            </w:r>
          </w:p>
        </w:tc>
      </w:tr>
    </w:tbl>
    <w:p w14:paraId="34592D58" w14:textId="77777777" w:rsidR="0071122E" w:rsidRDefault="0071122E" w:rsidP="0071122E">
      <w:pPr>
        <w:pStyle w:val="Corpotesto"/>
        <w:spacing w:before="15"/>
        <w:ind w:left="0"/>
        <w:rPr>
          <w:b/>
          <w:bCs/>
        </w:rPr>
      </w:pPr>
    </w:p>
    <w:p w14:paraId="5C2D6282" w14:textId="77777777" w:rsidR="00ED2DF5" w:rsidRPr="00D45996" w:rsidRDefault="008C214F" w:rsidP="00BC59BB">
      <w:pPr>
        <w:pStyle w:val="Corpotesto"/>
        <w:spacing w:before="120" w:line="290" w:lineRule="auto"/>
        <w:ind w:left="0"/>
        <w:jc w:val="both"/>
      </w:pPr>
      <w:r w:rsidRPr="00D45996">
        <w:t>Visto l’art.119 della Costituzione</w:t>
      </w:r>
      <w:r w:rsidR="002F0CF5" w:rsidRPr="00D45996">
        <w:t>, nel testo ora vigente</w:t>
      </w:r>
      <w:r w:rsidRPr="00D45996">
        <w:t>;</w:t>
      </w:r>
    </w:p>
    <w:p w14:paraId="5428F163" w14:textId="77777777" w:rsidR="00D65905" w:rsidRDefault="008C214F" w:rsidP="00BC59BB">
      <w:pPr>
        <w:pStyle w:val="Corpotesto"/>
        <w:spacing w:before="0" w:line="290" w:lineRule="auto"/>
        <w:ind w:left="0" w:right="4257"/>
        <w:jc w:val="both"/>
      </w:pPr>
      <w:r w:rsidRPr="00D45996">
        <w:t xml:space="preserve">Visto </w:t>
      </w:r>
      <w:r w:rsidR="00120F9F">
        <w:t>lo Statuto regionale</w:t>
      </w:r>
      <w:r w:rsidRPr="00D45996">
        <w:t xml:space="preserve">, nel testo ora vigente; </w:t>
      </w:r>
    </w:p>
    <w:p w14:paraId="41C14CD7" w14:textId="77777777" w:rsidR="00ED2DF5" w:rsidRPr="001F5B4A" w:rsidRDefault="008C214F" w:rsidP="00BC59BB">
      <w:pPr>
        <w:pStyle w:val="Corpotesto"/>
        <w:spacing w:before="0" w:line="290" w:lineRule="auto"/>
        <w:ind w:left="0" w:right="4257"/>
        <w:jc w:val="both"/>
      </w:pPr>
      <w:r w:rsidRPr="001F5B4A">
        <w:t>Vista la legge rinforzata 24 dicembre 2012, n. 243;</w:t>
      </w:r>
    </w:p>
    <w:p w14:paraId="2FADA0D5" w14:textId="77777777" w:rsidR="00ED2DF5" w:rsidRPr="001F5B4A" w:rsidRDefault="008C214F" w:rsidP="00BC59BB">
      <w:pPr>
        <w:pStyle w:val="Corpotesto"/>
        <w:spacing w:before="0" w:line="290" w:lineRule="auto"/>
        <w:ind w:left="0"/>
      </w:pPr>
      <w:r w:rsidRPr="001F5B4A">
        <w:t>Vista la legge 12 agosto 2016, n. 164;</w:t>
      </w:r>
    </w:p>
    <w:p w14:paraId="32FFE538" w14:textId="77777777" w:rsidR="00120F9F" w:rsidRDefault="00120F9F" w:rsidP="00BC59BB">
      <w:pPr>
        <w:pStyle w:val="Corpotesto"/>
        <w:spacing w:before="0" w:line="290" w:lineRule="auto"/>
        <w:ind w:left="0" w:right="140"/>
        <w:jc w:val="both"/>
      </w:pPr>
      <w:r>
        <w:t xml:space="preserve">Visto il </w:t>
      </w:r>
      <w:r w:rsidRPr="00D45996">
        <w:t xml:space="preserve">D.lgs. 23 giugno 2011 n. 118 e successive </w:t>
      </w:r>
      <w:r>
        <w:t>m</w:t>
      </w:r>
      <w:r w:rsidRPr="00D45996">
        <w:t xml:space="preserve">odifiche; </w:t>
      </w:r>
    </w:p>
    <w:p w14:paraId="1E096705" w14:textId="2A36E6DA" w:rsidR="00ED2DF5" w:rsidRDefault="008C214F" w:rsidP="00BC59BB">
      <w:pPr>
        <w:pStyle w:val="Corpotesto"/>
        <w:spacing w:before="0" w:line="290" w:lineRule="auto"/>
        <w:ind w:left="0"/>
      </w:pPr>
      <w:r w:rsidRPr="001F5B4A">
        <w:t>Vista la legge 30 dicembre 2018, n. 145 (Legge di bilancio 2019)</w:t>
      </w:r>
      <w:r w:rsidR="00137EC3" w:rsidRPr="001F5B4A">
        <w:t>;</w:t>
      </w:r>
    </w:p>
    <w:p w14:paraId="0794301B" w14:textId="77777777" w:rsidR="000B0D50" w:rsidRPr="000B0D50" w:rsidRDefault="000B0D50" w:rsidP="000B0D50">
      <w:pPr>
        <w:pStyle w:val="Corpotesto"/>
        <w:spacing w:before="0" w:line="290" w:lineRule="auto"/>
        <w:ind w:left="0"/>
      </w:pPr>
      <w:r w:rsidRPr="000B0D50">
        <w:t>Vista la legge 30 dicembre 2020, n. 178 (Legge di bilancio 2021);</w:t>
      </w:r>
    </w:p>
    <w:p w14:paraId="3B77F96B" w14:textId="77777777" w:rsidR="00427184" w:rsidRDefault="00AC5B91" w:rsidP="00BC59BB">
      <w:pPr>
        <w:pStyle w:val="Corpotesto"/>
        <w:tabs>
          <w:tab w:val="left" w:leader="dot" w:pos="7246"/>
        </w:tabs>
        <w:spacing w:before="0" w:line="290" w:lineRule="auto"/>
        <w:ind w:left="0" w:right="-188"/>
      </w:pPr>
      <w:r>
        <w:t>V</w:t>
      </w:r>
      <w:r w:rsidR="008C214F" w:rsidRPr="00D45996">
        <w:t>ist</w:t>
      </w:r>
      <w:r w:rsidR="002F0CF5">
        <w:t>e le leggi regionali e</w:t>
      </w:r>
      <w:r w:rsidR="008C214F" w:rsidRPr="00D45996">
        <w:t xml:space="preserve"> i</w:t>
      </w:r>
      <w:r>
        <w:t xml:space="preserve"> </w:t>
      </w:r>
      <w:r w:rsidR="008C214F" w:rsidRPr="00D45996">
        <w:t>Regolamenti</w:t>
      </w:r>
      <w:r>
        <w:t xml:space="preserve"> </w:t>
      </w:r>
      <w:r w:rsidR="008C214F" w:rsidRPr="00D45996">
        <w:t>di</w:t>
      </w:r>
      <w:r>
        <w:t xml:space="preserve"> </w:t>
      </w:r>
      <w:r w:rsidR="008C214F" w:rsidRPr="00D45996">
        <w:t xml:space="preserve">contabilità, dei controlli e di organizzazione degli uffici e dei servizi; </w:t>
      </w:r>
    </w:p>
    <w:p w14:paraId="04A849DA" w14:textId="77777777" w:rsidR="00120F9F" w:rsidRPr="00D45996" w:rsidRDefault="00120F9F" w:rsidP="00BC59BB">
      <w:pPr>
        <w:pStyle w:val="Corpotesto"/>
        <w:spacing w:before="0" w:line="290" w:lineRule="auto"/>
        <w:ind w:left="0"/>
        <w:jc w:val="both"/>
      </w:pPr>
      <w:r w:rsidRPr="00D45996">
        <w:t>Visti gli atti di Ufficio;</w:t>
      </w:r>
    </w:p>
    <w:p w14:paraId="4725EAB7" w14:textId="77777777" w:rsidR="006B2264" w:rsidRDefault="006B2264" w:rsidP="00427184">
      <w:pPr>
        <w:pStyle w:val="Corpotesto"/>
        <w:tabs>
          <w:tab w:val="left" w:leader="dot" w:pos="7246"/>
        </w:tabs>
        <w:spacing w:before="35"/>
        <w:ind w:left="0" w:right="-188"/>
      </w:pPr>
    </w:p>
    <w:p w14:paraId="14AA4301" w14:textId="77777777" w:rsidR="00BC59BB" w:rsidRDefault="00BC59BB" w:rsidP="00427184">
      <w:pPr>
        <w:pStyle w:val="Corpotesto"/>
        <w:tabs>
          <w:tab w:val="left" w:leader="dot" w:pos="7246"/>
        </w:tabs>
        <w:spacing w:before="35"/>
        <w:ind w:left="0" w:right="-188"/>
      </w:pPr>
    </w:p>
    <w:p w14:paraId="62D92CA4" w14:textId="77777777" w:rsidR="00ED2DF5" w:rsidRDefault="00890DCB" w:rsidP="00890DCB">
      <w:pPr>
        <w:pStyle w:val="Corpotesto"/>
        <w:tabs>
          <w:tab w:val="left" w:leader="dot" w:pos="7246"/>
        </w:tabs>
        <w:spacing w:before="35"/>
        <w:ind w:left="0" w:right="-188"/>
        <w:rPr>
          <w:b/>
          <w:u w:val="single"/>
        </w:rPr>
      </w:pPr>
      <w:r w:rsidRPr="00890DCB">
        <w:rPr>
          <w:b/>
          <w:bCs/>
        </w:rPr>
        <w:t>SOTTO LA PROPRIA RESPONSABILITÀ CERTIFICANO CHE</w:t>
      </w:r>
      <w:r w:rsidRPr="00890DCB">
        <w:rPr>
          <w:bCs/>
        </w:rPr>
        <w:t>:</w:t>
      </w:r>
    </w:p>
    <w:p w14:paraId="40928105" w14:textId="77777777" w:rsidR="00890DCB" w:rsidRPr="00890DCB" w:rsidRDefault="00890DCB" w:rsidP="00890DCB">
      <w:pPr>
        <w:pStyle w:val="Corpotesto"/>
        <w:tabs>
          <w:tab w:val="left" w:leader="dot" w:pos="7246"/>
        </w:tabs>
        <w:spacing w:before="35"/>
        <w:ind w:left="0" w:right="-188"/>
      </w:pPr>
    </w:p>
    <w:p w14:paraId="4F6C76CE" w14:textId="2A8FD77C" w:rsidR="00BC59BB" w:rsidRDefault="00BC59BB" w:rsidP="00BC59BB">
      <w:pPr>
        <w:pStyle w:val="Paragrafoelenco"/>
        <w:numPr>
          <w:ilvl w:val="0"/>
          <w:numId w:val="1"/>
        </w:numPr>
        <w:spacing w:before="120" w:line="290" w:lineRule="auto"/>
        <w:ind w:left="426" w:hanging="426"/>
        <w:rPr>
          <w:sz w:val="18"/>
          <w:szCs w:val="18"/>
        </w:rPr>
      </w:pPr>
      <w:r>
        <w:rPr>
          <w:sz w:val="18"/>
          <w:szCs w:val="18"/>
        </w:rPr>
        <w:t>a</w:t>
      </w:r>
      <w:r w:rsidRPr="00BC59BB">
        <w:rPr>
          <w:sz w:val="18"/>
          <w:szCs w:val="18"/>
        </w:rPr>
        <w:t>i sensi dell’articolo 39, commi 1 e 2, del D.lgs. 118/2011 con legge Regionale n</w:t>
      </w:r>
      <w:r>
        <w:rPr>
          <w:sz w:val="18"/>
          <w:szCs w:val="18"/>
        </w:rPr>
        <w:t>. ………….</w:t>
      </w:r>
      <w:r w:rsidRPr="00BC59BB">
        <w:rPr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 w:rsidRPr="00BC59BB">
        <w:rPr>
          <w:sz w:val="18"/>
          <w:szCs w:val="18"/>
        </w:rPr>
        <w:t>el</w:t>
      </w:r>
      <w:r>
        <w:rPr>
          <w:sz w:val="18"/>
          <w:szCs w:val="18"/>
        </w:rPr>
        <w:t xml:space="preserve"> ………………,</w:t>
      </w:r>
      <w:r w:rsidRPr="00BC59BB">
        <w:rPr>
          <w:sz w:val="18"/>
          <w:szCs w:val="18"/>
        </w:rPr>
        <w:t xml:space="preserve"> pubblicata nel B.U. della Regione</w:t>
      </w:r>
      <w:r>
        <w:rPr>
          <w:sz w:val="18"/>
          <w:szCs w:val="18"/>
        </w:rPr>
        <w:t xml:space="preserve"> ………………………</w:t>
      </w:r>
      <w:r w:rsidRPr="00BC59BB">
        <w:rPr>
          <w:sz w:val="18"/>
          <w:szCs w:val="18"/>
        </w:rPr>
        <w:t xml:space="preserve"> n</w:t>
      </w:r>
      <w:r>
        <w:rPr>
          <w:sz w:val="18"/>
          <w:szCs w:val="18"/>
        </w:rPr>
        <w:t>. ………….</w:t>
      </w:r>
      <w:r w:rsidRPr="00BC59BB">
        <w:rPr>
          <w:sz w:val="18"/>
          <w:szCs w:val="18"/>
        </w:rPr>
        <w:t xml:space="preserve"> del</w:t>
      </w:r>
      <w:r>
        <w:rPr>
          <w:sz w:val="18"/>
          <w:szCs w:val="18"/>
        </w:rPr>
        <w:t xml:space="preserve"> 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,</w:t>
      </w:r>
      <w:r w:rsidRPr="00BC59BB">
        <w:rPr>
          <w:sz w:val="18"/>
          <w:szCs w:val="18"/>
        </w:rPr>
        <w:t xml:space="preserve"> è stato approvato il bilancio di previsione finanziario</w:t>
      </w:r>
      <w:r w:rsidR="00394F1C">
        <w:rPr>
          <w:sz w:val="18"/>
          <w:szCs w:val="18"/>
        </w:rPr>
        <w:t xml:space="preserve"> per il triennio 202</w:t>
      </w:r>
      <w:r w:rsidR="000B0D50">
        <w:rPr>
          <w:sz w:val="18"/>
          <w:szCs w:val="18"/>
        </w:rPr>
        <w:t>1</w:t>
      </w:r>
      <w:r w:rsidR="00394F1C">
        <w:rPr>
          <w:sz w:val="18"/>
          <w:szCs w:val="18"/>
        </w:rPr>
        <w:t>-202</w:t>
      </w:r>
      <w:r w:rsidR="000B0D50">
        <w:rPr>
          <w:sz w:val="18"/>
          <w:szCs w:val="18"/>
        </w:rPr>
        <w:t>3</w:t>
      </w:r>
      <w:r>
        <w:rPr>
          <w:sz w:val="18"/>
          <w:szCs w:val="18"/>
        </w:rPr>
        <w:t>;</w:t>
      </w:r>
      <w:r w:rsidRPr="00BC59BB">
        <w:rPr>
          <w:sz w:val="18"/>
          <w:szCs w:val="18"/>
        </w:rPr>
        <w:t xml:space="preserve"> </w:t>
      </w:r>
    </w:p>
    <w:p w14:paraId="0F169C73" w14:textId="7D325650" w:rsidR="00BC59BB" w:rsidRDefault="00BC59BB" w:rsidP="00BC59BB">
      <w:pPr>
        <w:pStyle w:val="Paragrafoelenco"/>
        <w:numPr>
          <w:ilvl w:val="0"/>
          <w:numId w:val="1"/>
        </w:numPr>
        <w:spacing w:before="120" w:line="290" w:lineRule="auto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il mutuo di che trattasi è </w:t>
      </w:r>
      <w:r w:rsidRPr="00F43FC2">
        <w:rPr>
          <w:sz w:val="18"/>
          <w:szCs w:val="18"/>
        </w:rPr>
        <w:t>adeguatamente conte</w:t>
      </w:r>
      <w:r w:rsidR="00394F1C">
        <w:rPr>
          <w:sz w:val="18"/>
          <w:szCs w:val="18"/>
        </w:rPr>
        <w:t>mpla</w:t>
      </w:r>
      <w:r w:rsidRPr="00F43FC2">
        <w:rPr>
          <w:sz w:val="18"/>
          <w:szCs w:val="18"/>
        </w:rPr>
        <w:t xml:space="preserve">to </w:t>
      </w:r>
      <w:r w:rsidR="00394F1C">
        <w:rPr>
          <w:sz w:val="18"/>
          <w:szCs w:val="18"/>
        </w:rPr>
        <w:t>n</w:t>
      </w:r>
      <w:r w:rsidRPr="00BC59BB">
        <w:rPr>
          <w:sz w:val="18"/>
          <w:szCs w:val="18"/>
        </w:rPr>
        <w:t xml:space="preserve">elle linee strategiche e </w:t>
      </w:r>
      <w:r w:rsidR="00394F1C">
        <w:rPr>
          <w:sz w:val="18"/>
          <w:szCs w:val="18"/>
        </w:rPr>
        <w:t>n</w:t>
      </w:r>
      <w:r w:rsidRPr="00BC59BB">
        <w:rPr>
          <w:sz w:val="18"/>
          <w:szCs w:val="18"/>
        </w:rPr>
        <w:t>elle politiche contenute nel documento di economia e finanza regionale</w:t>
      </w:r>
      <w:r>
        <w:rPr>
          <w:sz w:val="18"/>
          <w:szCs w:val="18"/>
        </w:rPr>
        <w:t xml:space="preserve"> </w:t>
      </w:r>
      <w:r w:rsidRPr="00F43FC2">
        <w:rPr>
          <w:sz w:val="18"/>
          <w:szCs w:val="18"/>
        </w:rPr>
        <w:t>D</w:t>
      </w:r>
      <w:r>
        <w:rPr>
          <w:sz w:val="18"/>
          <w:szCs w:val="18"/>
        </w:rPr>
        <w:t>EFR</w:t>
      </w:r>
      <w:r w:rsidRPr="00F43FC2">
        <w:rPr>
          <w:sz w:val="18"/>
          <w:szCs w:val="18"/>
        </w:rPr>
        <w:t xml:space="preserve">, nella nota integrativa e nel </w:t>
      </w:r>
      <w:r w:rsidRPr="00BC59BB">
        <w:rPr>
          <w:sz w:val="18"/>
          <w:szCs w:val="18"/>
        </w:rPr>
        <w:t>bilancio finanziario gestionale</w:t>
      </w:r>
      <w:r w:rsidRPr="00F43FC2">
        <w:rPr>
          <w:sz w:val="18"/>
          <w:szCs w:val="18"/>
        </w:rPr>
        <w:t>,</w:t>
      </w:r>
      <w:r>
        <w:rPr>
          <w:sz w:val="18"/>
          <w:szCs w:val="18"/>
        </w:rPr>
        <w:t xml:space="preserve"> nel rispetto</w:t>
      </w:r>
      <w:r w:rsidRPr="00F43FC2">
        <w:rPr>
          <w:sz w:val="18"/>
          <w:szCs w:val="18"/>
        </w:rPr>
        <w:t xml:space="preserve"> delle norme che disciplinano la programmazione economico-finanziaria di cui all’Allegato 4/1 al D.lgs. n. 118/2011</w:t>
      </w:r>
      <w:r>
        <w:rPr>
          <w:sz w:val="18"/>
          <w:szCs w:val="18"/>
        </w:rPr>
        <w:t xml:space="preserve"> e risulta iscritto </w:t>
      </w:r>
      <w:r w:rsidRPr="00BC59BB">
        <w:rPr>
          <w:sz w:val="18"/>
          <w:szCs w:val="18"/>
        </w:rPr>
        <w:t>nella gestione di competenza</w:t>
      </w:r>
      <w:r>
        <w:rPr>
          <w:sz w:val="18"/>
          <w:szCs w:val="18"/>
        </w:rPr>
        <w:t>,</w:t>
      </w:r>
      <w:r w:rsidRPr="00BC59BB">
        <w:rPr>
          <w:sz w:val="18"/>
          <w:szCs w:val="18"/>
        </w:rPr>
        <w:t xml:space="preserve"> annualità 202</w:t>
      </w:r>
      <w:r w:rsidR="000B0D50">
        <w:rPr>
          <w:sz w:val="18"/>
          <w:szCs w:val="18"/>
        </w:rPr>
        <w:t>1</w:t>
      </w:r>
      <w:r>
        <w:rPr>
          <w:sz w:val="18"/>
          <w:szCs w:val="18"/>
        </w:rPr>
        <w:t xml:space="preserve">, </w:t>
      </w:r>
      <w:r w:rsidRPr="00BC59BB">
        <w:rPr>
          <w:sz w:val="18"/>
          <w:szCs w:val="18"/>
        </w:rPr>
        <w:t xml:space="preserve">al </w:t>
      </w:r>
      <w:proofErr w:type="spellStart"/>
      <w:r w:rsidRPr="00BC59BB">
        <w:rPr>
          <w:sz w:val="18"/>
          <w:szCs w:val="18"/>
        </w:rPr>
        <w:t>Tit</w:t>
      </w:r>
      <w:proofErr w:type="spellEnd"/>
      <w:r w:rsidRPr="00BC59BB">
        <w:rPr>
          <w:sz w:val="18"/>
          <w:szCs w:val="18"/>
        </w:rPr>
        <w:t xml:space="preserve">. VI dell’Entrata (accensione di prestiti) per € …………...... </w:t>
      </w:r>
      <w:r>
        <w:rPr>
          <w:sz w:val="18"/>
          <w:szCs w:val="18"/>
        </w:rPr>
        <w:t xml:space="preserve">e </w:t>
      </w:r>
      <w:r w:rsidRPr="00BC59BB">
        <w:rPr>
          <w:sz w:val="18"/>
          <w:szCs w:val="18"/>
        </w:rPr>
        <w:t xml:space="preserve">al </w:t>
      </w:r>
      <w:proofErr w:type="spellStart"/>
      <w:r w:rsidRPr="00BC59BB">
        <w:rPr>
          <w:sz w:val="18"/>
          <w:szCs w:val="18"/>
        </w:rPr>
        <w:t>Tit</w:t>
      </w:r>
      <w:proofErr w:type="spellEnd"/>
      <w:r w:rsidRPr="00BC59BB">
        <w:rPr>
          <w:sz w:val="18"/>
          <w:szCs w:val="18"/>
        </w:rPr>
        <w:t>. II della Spesa (Spese in c/capitale) del bilancio di previsione 202</w:t>
      </w:r>
      <w:r w:rsidR="000B0D50">
        <w:rPr>
          <w:sz w:val="18"/>
          <w:szCs w:val="18"/>
        </w:rPr>
        <w:t>1</w:t>
      </w:r>
      <w:r w:rsidRPr="00BC59BB">
        <w:rPr>
          <w:sz w:val="18"/>
          <w:szCs w:val="18"/>
        </w:rPr>
        <w:t>-202</w:t>
      </w:r>
      <w:r w:rsidR="000B0D50">
        <w:rPr>
          <w:sz w:val="18"/>
          <w:szCs w:val="18"/>
        </w:rPr>
        <w:t>3</w:t>
      </w:r>
      <w:r>
        <w:rPr>
          <w:sz w:val="18"/>
          <w:szCs w:val="18"/>
        </w:rPr>
        <w:t xml:space="preserve"> </w:t>
      </w:r>
      <w:r w:rsidRPr="00BC59BB">
        <w:rPr>
          <w:sz w:val="18"/>
          <w:szCs w:val="18"/>
        </w:rPr>
        <w:t>per € …………......</w:t>
      </w:r>
      <w:r>
        <w:rPr>
          <w:sz w:val="18"/>
          <w:szCs w:val="18"/>
        </w:rPr>
        <w:t>;</w:t>
      </w:r>
    </w:p>
    <w:p w14:paraId="717C928F" w14:textId="77777777" w:rsidR="00BC59BB" w:rsidRPr="00BC59BB" w:rsidRDefault="00BC59BB" w:rsidP="00BC59BB">
      <w:pPr>
        <w:tabs>
          <w:tab w:val="left" w:pos="567"/>
          <w:tab w:val="left" w:leader="dot" w:pos="3746"/>
        </w:tabs>
        <w:spacing w:before="120" w:line="290" w:lineRule="auto"/>
        <w:ind w:left="567" w:right="113"/>
        <w:jc w:val="both"/>
        <w:rPr>
          <w:sz w:val="18"/>
          <w:szCs w:val="18"/>
          <w:highlight w:val="yellow"/>
        </w:rPr>
      </w:pPr>
      <w:r w:rsidRPr="00BC59BB">
        <w:rPr>
          <w:i/>
          <w:iCs/>
          <w:sz w:val="18"/>
          <w:szCs w:val="18"/>
        </w:rPr>
        <w:t>ovvero</w:t>
      </w:r>
      <w:r w:rsidRPr="00BC59BB">
        <w:rPr>
          <w:sz w:val="18"/>
          <w:szCs w:val="18"/>
        </w:rPr>
        <w:t>:</w:t>
      </w:r>
    </w:p>
    <w:p w14:paraId="530F6D49" w14:textId="77777777" w:rsidR="00BC59BB" w:rsidRPr="00BC59BB" w:rsidRDefault="00BC59BB" w:rsidP="00BC59BB">
      <w:pPr>
        <w:numPr>
          <w:ilvl w:val="0"/>
          <w:numId w:val="4"/>
        </w:numPr>
        <w:tabs>
          <w:tab w:val="left" w:pos="709"/>
        </w:tabs>
        <w:spacing w:before="118" w:line="290" w:lineRule="auto"/>
        <w:ind w:left="709" w:right="120" w:hanging="283"/>
        <w:jc w:val="both"/>
        <w:rPr>
          <w:bCs/>
          <w:iCs/>
          <w:sz w:val="18"/>
          <w:szCs w:val="18"/>
        </w:rPr>
      </w:pPr>
      <w:bookmarkStart w:id="8" w:name="_Hlk31888812"/>
      <w:r w:rsidRPr="00BC59BB">
        <w:rPr>
          <w:sz w:val="18"/>
          <w:szCs w:val="18"/>
        </w:rPr>
        <w:t xml:space="preserve">è </w:t>
      </w:r>
      <w:bookmarkStart w:id="9" w:name="_Hlk31709869"/>
      <w:r w:rsidRPr="00BC59BB">
        <w:rPr>
          <w:sz w:val="18"/>
          <w:szCs w:val="18"/>
        </w:rPr>
        <w:t>stato inserito successivamente</w:t>
      </w:r>
      <w:r w:rsidR="00394F1C">
        <w:rPr>
          <w:sz w:val="18"/>
          <w:szCs w:val="18"/>
        </w:rPr>
        <w:t>,</w:t>
      </w:r>
      <w:r w:rsidRPr="00BC59BB">
        <w:rPr>
          <w:sz w:val="18"/>
          <w:szCs w:val="18"/>
        </w:rPr>
        <w:t xml:space="preserve"> con </w:t>
      </w:r>
      <w:r>
        <w:rPr>
          <w:sz w:val="18"/>
          <w:szCs w:val="18"/>
        </w:rPr>
        <w:t>legge</w:t>
      </w:r>
      <w:r w:rsidRPr="00BC59BB">
        <w:rPr>
          <w:sz w:val="18"/>
          <w:szCs w:val="18"/>
        </w:rPr>
        <w:t xml:space="preserve"> di variazione al bilancio n. …………. del ………………. </w:t>
      </w:r>
      <w:bookmarkEnd w:id="9"/>
      <w:r w:rsidRPr="00BC59BB">
        <w:rPr>
          <w:bCs/>
          <w:iCs/>
          <w:sz w:val="18"/>
          <w:szCs w:val="18"/>
        </w:rPr>
        <w:t>e so</w:t>
      </w:r>
      <w:r>
        <w:rPr>
          <w:bCs/>
          <w:iCs/>
          <w:sz w:val="18"/>
          <w:szCs w:val="18"/>
        </w:rPr>
        <w:t>no state adeguatamente aggiornate</w:t>
      </w:r>
      <w:r w:rsidRPr="00BC59BB">
        <w:rPr>
          <w:bCs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le linee strategiche e </w:t>
      </w:r>
      <w:r w:rsidRPr="00BC59BB">
        <w:rPr>
          <w:sz w:val="18"/>
          <w:szCs w:val="18"/>
        </w:rPr>
        <w:t>le politiche contenute nel documento di economia e finanza regionale</w:t>
      </w:r>
      <w:r>
        <w:rPr>
          <w:sz w:val="18"/>
          <w:szCs w:val="18"/>
        </w:rPr>
        <w:t xml:space="preserve"> </w:t>
      </w:r>
      <w:r w:rsidRPr="00F43FC2">
        <w:rPr>
          <w:sz w:val="18"/>
          <w:szCs w:val="18"/>
        </w:rPr>
        <w:t>D</w:t>
      </w:r>
      <w:r>
        <w:rPr>
          <w:sz w:val="18"/>
          <w:szCs w:val="18"/>
        </w:rPr>
        <w:t>EFR</w:t>
      </w:r>
      <w:r w:rsidRPr="00F43FC2">
        <w:rPr>
          <w:sz w:val="18"/>
          <w:szCs w:val="18"/>
        </w:rPr>
        <w:t xml:space="preserve">, la nota integrativa e </w:t>
      </w:r>
      <w:r>
        <w:rPr>
          <w:sz w:val="18"/>
          <w:szCs w:val="18"/>
        </w:rPr>
        <w:t xml:space="preserve">il </w:t>
      </w:r>
      <w:r w:rsidRPr="00BC59BB">
        <w:rPr>
          <w:sz w:val="18"/>
          <w:szCs w:val="18"/>
        </w:rPr>
        <w:t>bilancio finanziario gestionale</w:t>
      </w:r>
      <w:r w:rsidRPr="00F43FC2">
        <w:rPr>
          <w:sz w:val="18"/>
          <w:szCs w:val="18"/>
        </w:rPr>
        <w:t>,</w:t>
      </w:r>
      <w:r>
        <w:rPr>
          <w:sz w:val="18"/>
          <w:szCs w:val="18"/>
        </w:rPr>
        <w:t xml:space="preserve"> nel rispetto</w:t>
      </w:r>
      <w:r w:rsidRPr="00F43FC2">
        <w:rPr>
          <w:sz w:val="18"/>
          <w:szCs w:val="18"/>
        </w:rPr>
        <w:t xml:space="preserve"> delle norme che disciplinano la programmazione economico-finanziaria di cui all’Allegato 4/1 al D.lgs. n. 118/</w:t>
      </w:r>
      <w:r w:rsidRPr="00BC59BB">
        <w:rPr>
          <w:bCs/>
          <w:iCs/>
          <w:sz w:val="18"/>
          <w:szCs w:val="18"/>
        </w:rPr>
        <w:t>2011</w:t>
      </w:r>
      <w:bookmarkEnd w:id="8"/>
      <w:r w:rsidRPr="00BC59BB">
        <w:rPr>
          <w:bCs/>
          <w:iCs/>
          <w:sz w:val="18"/>
          <w:szCs w:val="18"/>
        </w:rPr>
        <w:t>;</w:t>
      </w:r>
    </w:p>
    <w:p w14:paraId="11E074BF" w14:textId="6CC99763" w:rsidR="00BC59BB" w:rsidRDefault="00BC59BB" w:rsidP="00BC59BB">
      <w:pPr>
        <w:pStyle w:val="Paragrafoelenco"/>
        <w:numPr>
          <w:ilvl w:val="0"/>
          <w:numId w:val="1"/>
        </w:numPr>
        <w:spacing w:before="120" w:line="290" w:lineRule="auto"/>
        <w:ind w:left="426" w:hanging="426"/>
        <w:rPr>
          <w:sz w:val="18"/>
          <w:szCs w:val="18"/>
        </w:rPr>
      </w:pPr>
      <w:r>
        <w:rPr>
          <w:sz w:val="18"/>
          <w:szCs w:val="18"/>
        </w:rPr>
        <w:t>a</w:t>
      </w:r>
      <w:r w:rsidRPr="00BC59BB">
        <w:rPr>
          <w:sz w:val="18"/>
          <w:szCs w:val="18"/>
        </w:rPr>
        <w:t xml:space="preserve">i sensi dell’articolo </w:t>
      </w:r>
      <w:r>
        <w:rPr>
          <w:sz w:val="18"/>
          <w:szCs w:val="18"/>
        </w:rPr>
        <w:t>62, comma</w:t>
      </w:r>
      <w:r w:rsidRPr="00BC59BB">
        <w:rPr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 w:rsidRPr="00BC59BB">
        <w:rPr>
          <w:sz w:val="18"/>
          <w:szCs w:val="18"/>
        </w:rPr>
        <w:t xml:space="preserve">, del D.lgs. 118/2011 </w:t>
      </w:r>
      <w:r>
        <w:rPr>
          <w:sz w:val="18"/>
          <w:szCs w:val="18"/>
        </w:rPr>
        <w:t>l</w:t>
      </w:r>
      <w:r w:rsidRPr="00BC59BB">
        <w:rPr>
          <w:sz w:val="18"/>
          <w:szCs w:val="18"/>
        </w:rPr>
        <w:t>'a</w:t>
      </w:r>
      <w:r>
        <w:rPr>
          <w:sz w:val="18"/>
          <w:szCs w:val="18"/>
        </w:rPr>
        <w:t>utorizzazione all'indebitamento è stata</w:t>
      </w:r>
      <w:r w:rsidRPr="00BC59BB">
        <w:rPr>
          <w:sz w:val="18"/>
          <w:szCs w:val="18"/>
        </w:rPr>
        <w:t xml:space="preserve"> concessa con la legge </w:t>
      </w:r>
      <w:r>
        <w:rPr>
          <w:sz w:val="18"/>
          <w:szCs w:val="18"/>
        </w:rPr>
        <w:t xml:space="preserve">regionale n. ……  del ……………  </w:t>
      </w:r>
      <w:r w:rsidRPr="00BC59BB">
        <w:rPr>
          <w:sz w:val="18"/>
          <w:szCs w:val="18"/>
        </w:rPr>
        <w:t>di approvazione del bilancio</w:t>
      </w:r>
      <w:r>
        <w:rPr>
          <w:sz w:val="18"/>
          <w:szCs w:val="18"/>
        </w:rPr>
        <w:t xml:space="preserve"> 202</w:t>
      </w:r>
      <w:r w:rsidR="000B0D50">
        <w:rPr>
          <w:sz w:val="18"/>
          <w:szCs w:val="18"/>
        </w:rPr>
        <w:t>1</w:t>
      </w:r>
      <w:r>
        <w:rPr>
          <w:sz w:val="18"/>
          <w:szCs w:val="18"/>
        </w:rPr>
        <w:t>-202</w:t>
      </w:r>
      <w:r w:rsidR="000B0D50">
        <w:rPr>
          <w:sz w:val="18"/>
          <w:szCs w:val="18"/>
        </w:rPr>
        <w:t>3</w:t>
      </w:r>
      <w:r>
        <w:rPr>
          <w:sz w:val="18"/>
          <w:szCs w:val="18"/>
        </w:rPr>
        <w:t>,</w:t>
      </w:r>
      <w:r w:rsidRPr="00BC59BB">
        <w:rPr>
          <w:sz w:val="18"/>
          <w:szCs w:val="18"/>
        </w:rPr>
        <w:t xml:space="preserve"> o</w:t>
      </w:r>
      <w:r>
        <w:rPr>
          <w:sz w:val="18"/>
          <w:szCs w:val="18"/>
        </w:rPr>
        <w:t>vvero</w:t>
      </w:r>
      <w:r w:rsidRPr="00BC59BB">
        <w:rPr>
          <w:sz w:val="18"/>
          <w:szCs w:val="18"/>
        </w:rPr>
        <w:t xml:space="preserve"> con legg</w:t>
      </w:r>
      <w:r>
        <w:rPr>
          <w:sz w:val="18"/>
          <w:szCs w:val="18"/>
        </w:rPr>
        <w:t>e</w:t>
      </w:r>
      <w:r w:rsidRPr="00BC59BB">
        <w:rPr>
          <w:sz w:val="18"/>
          <w:szCs w:val="18"/>
        </w:rPr>
        <w:t xml:space="preserve"> regionale n. ……  del ……………  di variazione del medesimo</w:t>
      </w:r>
      <w:r>
        <w:rPr>
          <w:sz w:val="18"/>
          <w:szCs w:val="18"/>
        </w:rPr>
        <w:t>;</w:t>
      </w:r>
      <w:r w:rsidRPr="00BC59BB">
        <w:rPr>
          <w:sz w:val="18"/>
          <w:szCs w:val="18"/>
        </w:rPr>
        <w:t xml:space="preserve"> </w:t>
      </w:r>
    </w:p>
    <w:p w14:paraId="6AEB7416" w14:textId="77777777" w:rsidR="00BC59BB" w:rsidRPr="00BC59BB" w:rsidRDefault="00BC59BB" w:rsidP="00BC59BB">
      <w:pPr>
        <w:numPr>
          <w:ilvl w:val="0"/>
          <w:numId w:val="1"/>
        </w:numPr>
        <w:tabs>
          <w:tab w:val="left" w:pos="426"/>
          <w:tab w:val="left" w:leader="dot" w:pos="9011"/>
        </w:tabs>
        <w:spacing w:before="116"/>
        <w:ind w:left="0" w:right="-291" w:firstLine="0"/>
        <w:jc w:val="both"/>
        <w:rPr>
          <w:sz w:val="18"/>
          <w:szCs w:val="18"/>
        </w:rPr>
      </w:pPr>
      <w:r w:rsidRPr="00BC59BB">
        <w:rPr>
          <w:sz w:val="18"/>
          <w:szCs w:val="18"/>
        </w:rPr>
        <w:t>l’intervento, al netto dell’IVA e delle somme a disposizione:</w:t>
      </w:r>
    </w:p>
    <w:p w14:paraId="65D172BD" w14:textId="77777777" w:rsidR="00BC59BB" w:rsidRPr="00BC59BB" w:rsidRDefault="00BC59BB" w:rsidP="00BC59BB">
      <w:pPr>
        <w:numPr>
          <w:ilvl w:val="0"/>
          <w:numId w:val="4"/>
        </w:numPr>
        <w:tabs>
          <w:tab w:val="left" w:pos="709"/>
        </w:tabs>
        <w:spacing w:before="116" w:line="290" w:lineRule="auto"/>
        <w:ind w:left="709" w:right="-6" w:hanging="284"/>
        <w:jc w:val="both"/>
        <w:rPr>
          <w:sz w:val="18"/>
          <w:szCs w:val="18"/>
        </w:rPr>
      </w:pPr>
      <w:r w:rsidRPr="00BC59BB">
        <w:rPr>
          <w:sz w:val="18"/>
          <w:szCs w:val="18"/>
        </w:rPr>
        <w:t>non è stato inserito nel programma triennale dei Lavori pubblici in quanto riguarda lavori di importo inferiore a centomila euro, ovvero forniture e servizi di importo inferiore a quarantamila euro, ai sensi dell’art. 21 del D.lgs. n. 50 del 2016;</w:t>
      </w:r>
    </w:p>
    <w:p w14:paraId="2F2BBB84" w14:textId="77777777" w:rsidR="00BC59BB" w:rsidRPr="00BC59BB" w:rsidRDefault="00BC59BB" w:rsidP="0005054D">
      <w:pPr>
        <w:numPr>
          <w:ilvl w:val="0"/>
          <w:numId w:val="4"/>
        </w:numPr>
        <w:spacing w:before="116" w:line="290" w:lineRule="auto"/>
        <w:ind w:left="709" w:right="-7" w:hanging="283"/>
        <w:jc w:val="both"/>
        <w:rPr>
          <w:sz w:val="18"/>
          <w:szCs w:val="18"/>
        </w:rPr>
      </w:pPr>
      <w:r w:rsidRPr="00BC59BB">
        <w:rPr>
          <w:sz w:val="18"/>
          <w:szCs w:val="18"/>
        </w:rPr>
        <w:t>è stato inserito nel programma triennale dei Lavori pubblici e nel relativo aggiornamento annuale adottati con delibera di G.R. n.……………………… del ………………………………, esecutiva ai sensi di legge;</w:t>
      </w:r>
    </w:p>
    <w:p w14:paraId="3BC57E49" w14:textId="45435F7C" w:rsidR="00BC59BB" w:rsidRPr="00BC59BB" w:rsidRDefault="00BC59BB" w:rsidP="00BC59BB">
      <w:pPr>
        <w:pStyle w:val="Paragrafoelenco"/>
        <w:numPr>
          <w:ilvl w:val="0"/>
          <w:numId w:val="1"/>
        </w:numPr>
        <w:spacing w:before="120" w:line="290" w:lineRule="auto"/>
        <w:ind w:left="426" w:hanging="426"/>
        <w:rPr>
          <w:sz w:val="18"/>
          <w:szCs w:val="18"/>
        </w:rPr>
      </w:pPr>
      <w:r w:rsidRPr="00BC59BB">
        <w:rPr>
          <w:sz w:val="18"/>
          <w:szCs w:val="18"/>
        </w:rPr>
        <w:lastRenderedPageBreak/>
        <w:t>il bilancio di previsione 202</w:t>
      </w:r>
      <w:r w:rsidR="000B0D50">
        <w:rPr>
          <w:sz w:val="18"/>
          <w:szCs w:val="18"/>
        </w:rPr>
        <w:t>1</w:t>
      </w:r>
      <w:r w:rsidRPr="00BC59BB">
        <w:rPr>
          <w:sz w:val="18"/>
          <w:szCs w:val="18"/>
        </w:rPr>
        <w:t>-202</w:t>
      </w:r>
      <w:r w:rsidR="000B0D50">
        <w:rPr>
          <w:sz w:val="18"/>
          <w:szCs w:val="18"/>
        </w:rPr>
        <w:t>3</w:t>
      </w:r>
      <w:r w:rsidRPr="00BC59BB">
        <w:rPr>
          <w:sz w:val="18"/>
          <w:szCs w:val="18"/>
        </w:rPr>
        <w:t xml:space="preserve"> rispetta gli equilibri ordinari di competenza disciplinati dal</w:t>
      </w:r>
      <w:r>
        <w:rPr>
          <w:sz w:val="18"/>
          <w:szCs w:val="18"/>
        </w:rPr>
        <w:t xml:space="preserve">l’art. 40 </w:t>
      </w:r>
      <w:proofErr w:type="gramStart"/>
      <w:r>
        <w:rPr>
          <w:sz w:val="18"/>
          <w:szCs w:val="18"/>
        </w:rPr>
        <w:t>del  D.lgs.</w:t>
      </w:r>
      <w:proofErr w:type="gramEnd"/>
      <w:r>
        <w:rPr>
          <w:sz w:val="18"/>
          <w:szCs w:val="18"/>
        </w:rPr>
        <w:t>118/2011;</w:t>
      </w:r>
    </w:p>
    <w:p w14:paraId="228A8D5D" w14:textId="2243A8A1" w:rsidR="00BC59BB" w:rsidRPr="00BC59BB" w:rsidRDefault="00BC59BB" w:rsidP="00394F1C">
      <w:pPr>
        <w:pStyle w:val="Paragrafoelenco"/>
        <w:numPr>
          <w:ilvl w:val="0"/>
          <w:numId w:val="1"/>
        </w:numPr>
        <w:spacing w:before="120" w:line="290" w:lineRule="auto"/>
        <w:ind w:left="425" w:hanging="425"/>
        <w:rPr>
          <w:sz w:val="18"/>
          <w:szCs w:val="18"/>
        </w:rPr>
      </w:pPr>
      <w:r>
        <w:rPr>
          <w:sz w:val="18"/>
          <w:szCs w:val="18"/>
        </w:rPr>
        <w:t>c</w:t>
      </w:r>
      <w:r w:rsidRPr="00BC59BB">
        <w:rPr>
          <w:sz w:val="18"/>
          <w:szCs w:val="18"/>
        </w:rPr>
        <w:t>on delibera di C</w:t>
      </w:r>
      <w:r>
        <w:rPr>
          <w:sz w:val="18"/>
          <w:szCs w:val="18"/>
        </w:rPr>
        <w:t>onsiglio regionale</w:t>
      </w:r>
      <w:r w:rsidRPr="00BC59BB">
        <w:rPr>
          <w:sz w:val="18"/>
          <w:szCs w:val="18"/>
        </w:rPr>
        <w:t xml:space="preserve"> n.……………………… del ……………………………</w:t>
      </w:r>
      <w:r>
        <w:rPr>
          <w:sz w:val="18"/>
          <w:szCs w:val="18"/>
        </w:rPr>
        <w:t xml:space="preserve"> </w:t>
      </w:r>
      <w:r w:rsidRPr="00BC59BB">
        <w:rPr>
          <w:sz w:val="18"/>
          <w:szCs w:val="18"/>
        </w:rPr>
        <w:t>è stato approvato il rendiconto</w:t>
      </w:r>
      <w:r>
        <w:rPr>
          <w:sz w:val="18"/>
          <w:szCs w:val="18"/>
        </w:rPr>
        <w:t xml:space="preserve"> generale annuale</w:t>
      </w:r>
      <w:r w:rsidRPr="00BC59B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dell’esercizio </w:t>
      </w:r>
      <w:r w:rsidRPr="00BC59BB">
        <w:rPr>
          <w:sz w:val="18"/>
          <w:szCs w:val="18"/>
        </w:rPr>
        <w:t>201</w:t>
      </w:r>
      <w:r w:rsidR="000B0D50">
        <w:rPr>
          <w:sz w:val="18"/>
          <w:szCs w:val="18"/>
        </w:rPr>
        <w:t>9</w:t>
      </w:r>
      <w:r w:rsidRPr="00BC59BB">
        <w:rPr>
          <w:sz w:val="18"/>
          <w:szCs w:val="18"/>
        </w:rPr>
        <w:t>;</w:t>
      </w:r>
    </w:p>
    <w:p w14:paraId="385DF044" w14:textId="77777777" w:rsidR="00BC59BB" w:rsidRDefault="00BC59BB" w:rsidP="00BC59BB">
      <w:pPr>
        <w:pStyle w:val="Paragrafoelenco"/>
        <w:numPr>
          <w:ilvl w:val="0"/>
          <w:numId w:val="1"/>
        </w:numPr>
        <w:spacing w:before="120" w:line="290" w:lineRule="auto"/>
        <w:ind w:left="425" w:right="-1" w:hanging="425"/>
        <w:rPr>
          <w:sz w:val="18"/>
          <w:szCs w:val="18"/>
        </w:rPr>
      </w:pPr>
      <w:r>
        <w:rPr>
          <w:sz w:val="18"/>
          <w:szCs w:val="18"/>
        </w:rPr>
        <w:t>i</w:t>
      </w:r>
      <w:r w:rsidRPr="00BC59BB">
        <w:rPr>
          <w:sz w:val="18"/>
          <w:szCs w:val="18"/>
        </w:rPr>
        <w:t xml:space="preserve">l ricorso all’indebitamento della Regione è compatibile con gli articoli 9 e 10 della legge 24 dicembre 2012, n. 243 così come modificata dalla legge 12 </w:t>
      </w:r>
      <w:r>
        <w:rPr>
          <w:sz w:val="18"/>
          <w:szCs w:val="18"/>
        </w:rPr>
        <w:t>a</w:t>
      </w:r>
      <w:r w:rsidRPr="00BC59BB">
        <w:rPr>
          <w:sz w:val="18"/>
          <w:szCs w:val="18"/>
        </w:rPr>
        <w:t>gosto 2016, n. 164, conseguendo un saldo non negativo, in termini di competenza, tra le entrate finali e spese finali</w:t>
      </w:r>
      <w:r>
        <w:rPr>
          <w:sz w:val="18"/>
          <w:szCs w:val="18"/>
        </w:rPr>
        <w:t>;</w:t>
      </w:r>
    </w:p>
    <w:p w14:paraId="06D7457C" w14:textId="77777777" w:rsidR="00BC59BB" w:rsidRDefault="00BC59BB" w:rsidP="00BC59BB">
      <w:pPr>
        <w:pStyle w:val="Paragrafoelenco"/>
        <w:numPr>
          <w:ilvl w:val="0"/>
          <w:numId w:val="1"/>
        </w:numPr>
        <w:spacing w:before="120" w:line="290" w:lineRule="auto"/>
        <w:ind w:left="426" w:right="-1" w:hanging="426"/>
        <w:rPr>
          <w:sz w:val="18"/>
          <w:szCs w:val="18"/>
        </w:rPr>
      </w:pPr>
      <w:r>
        <w:rPr>
          <w:sz w:val="18"/>
          <w:szCs w:val="18"/>
        </w:rPr>
        <w:t>l’intervento</w:t>
      </w:r>
      <w:r w:rsidRPr="00BC59BB">
        <w:rPr>
          <w:sz w:val="18"/>
          <w:szCs w:val="18"/>
        </w:rPr>
        <w:t xml:space="preserve"> oggetto di finanziamento rientra nelle fattispecie individuate dall’articolo 3 della legge n. 350 del </w:t>
      </w:r>
      <w:r>
        <w:rPr>
          <w:sz w:val="18"/>
          <w:szCs w:val="18"/>
        </w:rPr>
        <w:t>24 dicembre 2003 e che risulta finanziabile</w:t>
      </w:r>
      <w:r w:rsidRPr="00BC59BB">
        <w:rPr>
          <w:sz w:val="18"/>
          <w:szCs w:val="18"/>
        </w:rPr>
        <w:t xml:space="preserve"> mediante il ricorso all’indebitamento ai sensi della normativa applicabile alla Regione stessa</w:t>
      </w:r>
      <w:r>
        <w:rPr>
          <w:sz w:val="18"/>
          <w:szCs w:val="18"/>
        </w:rPr>
        <w:t>;</w:t>
      </w:r>
    </w:p>
    <w:p w14:paraId="0B91654A" w14:textId="77777777" w:rsidR="00BC59BB" w:rsidRDefault="00BC59BB" w:rsidP="00BC59BB">
      <w:pPr>
        <w:pStyle w:val="Paragrafoelenco"/>
        <w:numPr>
          <w:ilvl w:val="0"/>
          <w:numId w:val="1"/>
        </w:numPr>
        <w:spacing w:before="120" w:line="290" w:lineRule="auto"/>
        <w:ind w:left="426" w:right="-1" w:hanging="426"/>
        <w:rPr>
          <w:sz w:val="18"/>
          <w:szCs w:val="18"/>
        </w:rPr>
      </w:pPr>
      <w:r w:rsidRPr="00BC59BB">
        <w:rPr>
          <w:sz w:val="18"/>
          <w:szCs w:val="18"/>
        </w:rPr>
        <w:t>la contrazione del mutuo avviene nel rispetto della normativa nazionale e regionale applicabile e</w:t>
      </w:r>
      <w:r>
        <w:rPr>
          <w:sz w:val="18"/>
          <w:szCs w:val="18"/>
        </w:rPr>
        <w:t>d è stata</w:t>
      </w:r>
      <w:r w:rsidRPr="00BC59BB">
        <w:rPr>
          <w:sz w:val="18"/>
          <w:szCs w:val="18"/>
        </w:rPr>
        <w:t xml:space="preserve"> compiut</w:t>
      </w:r>
      <w:r>
        <w:rPr>
          <w:sz w:val="18"/>
          <w:szCs w:val="18"/>
        </w:rPr>
        <w:t>a</w:t>
      </w:r>
      <w:r w:rsidRPr="00BC59BB">
        <w:rPr>
          <w:sz w:val="18"/>
          <w:szCs w:val="18"/>
        </w:rPr>
        <w:t xml:space="preserve"> ogni formalità prevista dalla normativa nazionale e regionale ai fini della contrazione del mutuo</w:t>
      </w:r>
      <w:r>
        <w:rPr>
          <w:sz w:val="18"/>
          <w:szCs w:val="18"/>
        </w:rPr>
        <w:t>;</w:t>
      </w:r>
    </w:p>
    <w:p w14:paraId="63E7870C" w14:textId="4BC326C9" w:rsidR="00ED2DF5" w:rsidRDefault="008C214F" w:rsidP="00BC59BB">
      <w:pPr>
        <w:pStyle w:val="Paragrafoelenco"/>
        <w:numPr>
          <w:ilvl w:val="0"/>
          <w:numId w:val="1"/>
        </w:numPr>
        <w:tabs>
          <w:tab w:val="left" w:leader="dot" w:pos="4046"/>
          <w:tab w:val="left" w:leader="dot" w:pos="5542"/>
          <w:tab w:val="left" w:leader="dot" w:pos="6430"/>
        </w:tabs>
        <w:spacing w:line="290" w:lineRule="auto"/>
        <w:ind w:left="425" w:hanging="425"/>
        <w:rPr>
          <w:sz w:val="18"/>
          <w:szCs w:val="18"/>
        </w:rPr>
      </w:pPr>
      <w:r w:rsidRPr="009E65AC">
        <w:rPr>
          <w:sz w:val="18"/>
          <w:szCs w:val="18"/>
        </w:rPr>
        <w:t>il progetto definitivo dell’opera</w:t>
      </w:r>
      <w:r w:rsidR="000A0B0F">
        <w:rPr>
          <w:sz w:val="18"/>
          <w:szCs w:val="18"/>
        </w:rPr>
        <w:t xml:space="preserve"> </w:t>
      </w:r>
      <w:r w:rsidRPr="009E65AC">
        <w:rPr>
          <w:sz w:val="18"/>
          <w:szCs w:val="18"/>
        </w:rPr>
        <w:t>di</w:t>
      </w:r>
      <w:r w:rsidR="000A0B0F">
        <w:rPr>
          <w:sz w:val="18"/>
          <w:szCs w:val="18"/>
        </w:rPr>
        <w:t xml:space="preserve"> </w:t>
      </w:r>
      <w:r w:rsidRPr="009E65AC">
        <w:rPr>
          <w:sz w:val="18"/>
          <w:szCs w:val="18"/>
        </w:rPr>
        <w:t>€</w:t>
      </w:r>
      <w:r w:rsidR="00750ACF">
        <w:rPr>
          <w:sz w:val="18"/>
          <w:szCs w:val="18"/>
        </w:rPr>
        <w:t xml:space="preserve"> </w:t>
      </w:r>
      <w:r w:rsidR="009E65AC" w:rsidRPr="00DE1AC0">
        <w:rPr>
          <w:sz w:val="18"/>
          <w:szCs w:val="18"/>
        </w:rPr>
        <w:t>………………………………</w:t>
      </w:r>
      <w:r w:rsidR="001A2EB6" w:rsidRPr="00DE1AC0">
        <w:rPr>
          <w:sz w:val="18"/>
          <w:szCs w:val="18"/>
        </w:rPr>
        <w:t>, redatto in conformità agli strumenti urbanistici e alla disciplina urbanistico/edilizia vigente, nonché ai piani territoriali in materia di tutela del paesaggio,</w:t>
      </w:r>
      <w:r w:rsidR="001A2EB6">
        <w:rPr>
          <w:sz w:val="20"/>
          <w:szCs w:val="20"/>
        </w:rPr>
        <w:t xml:space="preserve"> </w:t>
      </w:r>
      <w:r w:rsidR="000A0B0F">
        <w:rPr>
          <w:sz w:val="18"/>
          <w:szCs w:val="18"/>
        </w:rPr>
        <w:t xml:space="preserve"> è </w:t>
      </w:r>
      <w:r w:rsidRPr="009E65AC">
        <w:rPr>
          <w:sz w:val="18"/>
          <w:szCs w:val="18"/>
        </w:rPr>
        <w:t>stato approvato con delibera</w:t>
      </w:r>
      <w:r w:rsidR="000A0B0F">
        <w:rPr>
          <w:sz w:val="18"/>
          <w:szCs w:val="18"/>
        </w:rPr>
        <w:t xml:space="preserve"> d</w:t>
      </w:r>
      <w:r w:rsidRPr="009E65AC">
        <w:rPr>
          <w:sz w:val="18"/>
          <w:szCs w:val="18"/>
        </w:rPr>
        <w:t>i</w:t>
      </w:r>
      <w:r w:rsidR="000A0B0F">
        <w:rPr>
          <w:sz w:val="18"/>
          <w:szCs w:val="18"/>
        </w:rPr>
        <w:t xml:space="preserve"> </w:t>
      </w:r>
      <w:r w:rsidR="00BC59BB">
        <w:rPr>
          <w:sz w:val="18"/>
          <w:szCs w:val="18"/>
        </w:rPr>
        <w:t>G.R</w:t>
      </w:r>
      <w:r w:rsidRPr="009E65AC">
        <w:rPr>
          <w:sz w:val="18"/>
          <w:szCs w:val="18"/>
        </w:rPr>
        <w:t>.</w:t>
      </w:r>
      <w:r w:rsidR="009E65AC" w:rsidRPr="009E65AC">
        <w:rPr>
          <w:sz w:val="18"/>
          <w:szCs w:val="18"/>
        </w:rPr>
        <w:t xml:space="preserve"> n.</w:t>
      </w:r>
      <w:r w:rsidR="00750ACF">
        <w:rPr>
          <w:sz w:val="18"/>
          <w:szCs w:val="18"/>
        </w:rPr>
        <w:t xml:space="preserve"> </w:t>
      </w:r>
      <w:r w:rsidR="009E65AC" w:rsidRPr="009E65AC">
        <w:rPr>
          <w:sz w:val="18"/>
          <w:szCs w:val="18"/>
        </w:rPr>
        <w:t xml:space="preserve">…………… </w:t>
      </w:r>
      <w:r w:rsidRPr="009E65AC">
        <w:rPr>
          <w:sz w:val="18"/>
          <w:szCs w:val="18"/>
        </w:rPr>
        <w:t>del</w:t>
      </w:r>
      <w:r w:rsidR="00750ACF">
        <w:rPr>
          <w:sz w:val="18"/>
          <w:szCs w:val="18"/>
        </w:rPr>
        <w:t xml:space="preserve"> </w:t>
      </w:r>
      <w:r w:rsidRPr="009E65AC">
        <w:rPr>
          <w:sz w:val="18"/>
          <w:szCs w:val="18"/>
        </w:rPr>
        <w:t>……………</w:t>
      </w:r>
      <w:r w:rsidR="009E65AC" w:rsidRPr="009E65AC">
        <w:rPr>
          <w:sz w:val="18"/>
          <w:szCs w:val="18"/>
        </w:rPr>
        <w:t>……</w:t>
      </w:r>
      <w:r w:rsidRPr="009E65AC">
        <w:rPr>
          <w:sz w:val="18"/>
          <w:szCs w:val="18"/>
        </w:rPr>
        <w:t>………, esecutiva</w:t>
      </w:r>
      <w:r w:rsidR="000A0B0F">
        <w:rPr>
          <w:sz w:val="18"/>
          <w:szCs w:val="18"/>
        </w:rPr>
        <w:t xml:space="preserve"> </w:t>
      </w:r>
      <w:r w:rsidRPr="009E65AC">
        <w:rPr>
          <w:sz w:val="18"/>
          <w:szCs w:val="18"/>
        </w:rPr>
        <w:t xml:space="preserve">ai sensi di legge, </w:t>
      </w:r>
      <w:r w:rsidRPr="00394F1C">
        <w:rPr>
          <w:b/>
          <w:i/>
          <w:sz w:val="18"/>
          <w:szCs w:val="18"/>
        </w:rPr>
        <w:t>ovvero</w:t>
      </w:r>
      <w:r w:rsidRPr="009E65AC">
        <w:rPr>
          <w:b/>
          <w:sz w:val="18"/>
          <w:szCs w:val="18"/>
        </w:rPr>
        <w:t xml:space="preserve"> </w:t>
      </w:r>
      <w:r w:rsidRPr="009E65AC">
        <w:rPr>
          <w:sz w:val="18"/>
          <w:szCs w:val="18"/>
        </w:rPr>
        <w:t>con Determina</w:t>
      </w:r>
      <w:r w:rsidR="000A0B0F">
        <w:rPr>
          <w:sz w:val="18"/>
          <w:szCs w:val="18"/>
        </w:rPr>
        <w:t xml:space="preserve"> </w:t>
      </w:r>
      <w:r w:rsidRPr="009E65AC">
        <w:rPr>
          <w:sz w:val="18"/>
          <w:szCs w:val="18"/>
        </w:rPr>
        <w:t>del</w:t>
      </w:r>
      <w:r w:rsidR="000A0B0F">
        <w:rPr>
          <w:sz w:val="18"/>
          <w:szCs w:val="18"/>
        </w:rPr>
        <w:t xml:space="preserve"> Servizio </w:t>
      </w:r>
      <w:r w:rsidRPr="009E65AC">
        <w:rPr>
          <w:sz w:val="18"/>
          <w:szCs w:val="18"/>
        </w:rPr>
        <w:t>…………………………………</w:t>
      </w:r>
      <w:r w:rsidR="004E5E67">
        <w:rPr>
          <w:sz w:val="18"/>
          <w:szCs w:val="18"/>
        </w:rPr>
        <w:t xml:space="preserve"> </w:t>
      </w:r>
      <w:r w:rsidRPr="009E65AC">
        <w:rPr>
          <w:sz w:val="18"/>
          <w:szCs w:val="18"/>
        </w:rPr>
        <w:t>n</w:t>
      </w:r>
      <w:r w:rsidR="00F921BF" w:rsidRPr="009E65AC">
        <w:rPr>
          <w:sz w:val="18"/>
          <w:szCs w:val="18"/>
        </w:rPr>
        <w:t xml:space="preserve">. </w:t>
      </w:r>
      <w:r w:rsidR="009E65AC" w:rsidRPr="009E65AC">
        <w:rPr>
          <w:sz w:val="18"/>
          <w:szCs w:val="18"/>
        </w:rPr>
        <w:t>……</w:t>
      </w:r>
      <w:r w:rsidR="00F921BF" w:rsidRPr="009E65AC">
        <w:rPr>
          <w:sz w:val="18"/>
          <w:szCs w:val="18"/>
        </w:rPr>
        <w:t xml:space="preserve">……… </w:t>
      </w:r>
      <w:r w:rsidRPr="009E65AC">
        <w:rPr>
          <w:sz w:val="18"/>
          <w:szCs w:val="18"/>
        </w:rPr>
        <w:t>del</w:t>
      </w:r>
      <w:r w:rsidR="004E5E67">
        <w:rPr>
          <w:sz w:val="18"/>
          <w:szCs w:val="18"/>
        </w:rPr>
        <w:t xml:space="preserve"> </w:t>
      </w:r>
      <w:r w:rsidR="00BA3CFD" w:rsidRPr="009E65AC">
        <w:rPr>
          <w:sz w:val="18"/>
          <w:szCs w:val="18"/>
        </w:rPr>
        <w:t>…………………………………………</w:t>
      </w:r>
      <w:r w:rsidRPr="009E65AC">
        <w:rPr>
          <w:sz w:val="18"/>
          <w:szCs w:val="18"/>
        </w:rPr>
        <w:t>, ai sensi della vigente</w:t>
      </w:r>
      <w:r w:rsidR="00750ACF">
        <w:rPr>
          <w:sz w:val="18"/>
          <w:szCs w:val="18"/>
        </w:rPr>
        <w:t xml:space="preserve"> </w:t>
      </w:r>
      <w:r w:rsidRPr="009E65AC">
        <w:rPr>
          <w:sz w:val="18"/>
          <w:szCs w:val="18"/>
        </w:rPr>
        <w:t>normativa;</w:t>
      </w:r>
    </w:p>
    <w:p w14:paraId="4434B5EB" w14:textId="77777777" w:rsidR="00D65905" w:rsidRPr="00D65905" w:rsidRDefault="00D65905" w:rsidP="00D65905">
      <w:pPr>
        <w:tabs>
          <w:tab w:val="left" w:pos="567"/>
          <w:tab w:val="left" w:leader="dot" w:pos="4046"/>
          <w:tab w:val="left" w:leader="dot" w:pos="5542"/>
          <w:tab w:val="left" w:leader="dot" w:pos="6430"/>
        </w:tabs>
        <w:rPr>
          <w:sz w:val="18"/>
          <w:szCs w:val="18"/>
        </w:rPr>
      </w:pPr>
    </w:p>
    <w:p w14:paraId="3533DB0D" w14:textId="77777777" w:rsidR="00AA7883" w:rsidRPr="00C323F3" w:rsidRDefault="0033660B" w:rsidP="00750ACF">
      <w:pPr>
        <w:pStyle w:val="Paragrafoelenco"/>
        <w:numPr>
          <w:ilvl w:val="0"/>
          <w:numId w:val="1"/>
        </w:numPr>
        <w:tabs>
          <w:tab w:val="left" w:pos="567"/>
          <w:tab w:val="left" w:leader="dot" w:pos="9110"/>
        </w:tabs>
        <w:spacing w:before="90"/>
        <w:ind w:left="567" w:hanging="567"/>
        <w:rPr>
          <w:sz w:val="18"/>
          <w:szCs w:val="18"/>
        </w:rPr>
      </w:pPr>
      <w:r w:rsidRPr="00C323F3">
        <w:rPr>
          <w:sz w:val="18"/>
          <w:szCs w:val="18"/>
        </w:rPr>
        <w:t>[</w:t>
      </w:r>
      <w:r w:rsidRPr="00C323F3">
        <w:rPr>
          <w:b/>
          <w:i/>
          <w:sz w:val="18"/>
          <w:szCs w:val="18"/>
        </w:rPr>
        <w:t>da compilare solo nel caso di approvazione di progetti per lotti o</w:t>
      </w:r>
      <w:r w:rsidR="00750ACF" w:rsidRPr="00C323F3">
        <w:rPr>
          <w:b/>
          <w:i/>
          <w:sz w:val="18"/>
          <w:szCs w:val="18"/>
        </w:rPr>
        <w:t xml:space="preserve"> </w:t>
      </w:r>
      <w:r w:rsidRPr="00C323F3">
        <w:rPr>
          <w:b/>
          <w:i/>
          <w:sz w:val="18"/>
          <w:szCs w:val="18"/>
        </w:rPr>
        <w:t>stralci</w:t>
      </w:r>
      <w:r w:rsidRPr="00C323F3">
        <w:rPr>
          <w:sz w:val="18"/>
          <w:szCs w:val="18"/>
        </w:rPr>
        <w:t>]</w:t>
      </w:r>
    </w:p>
    <w:p w14:paraId="21676408" w14:textId="77777777" w:rsidR="00ED2DF5" w:rsidRPr="00C323F3" w:rsidRDefault="00AA7883" w:rsidP="00BC59BB">
      <w:pPr>
        <w:tabs>
          <w:tab w:val="left" w:pos="567"/>
          <w:tab w:val="left" w:leader="dot" w:pos="9110"/>
        </w:tabs>
        <w:spacing w:before="90" w:line="290" w:lineRule="auto"/>
        <w:ind w:left="567" w:hanging="567"/>
        <w:jc w:val="both"/>
        <w:rPr>
          <w:sz w:val="18"/>
          <w:szCs w:val="18"/>
        </w:rPr>
      </w:pPr>
      <w:r w:rsidRPr="00C323F3">
        <w:rPr>
          <w:sz w:val="18"/>
          <w:szCs w:val="18"/>
        </w:rPr>
        <w:tab/>
      </w:r>
      <w:r w:rsidR="008C214F" w:rsidRPr="00C323F3">
        <w:rPr>
          <w:sz w:val="18"/>
          <w:szCs w:val="18"/>
        </w:rPr>
        <w:t>il progetto</w:t>
      </w:r>
      <w:r w:rsidR="00750ACF" w:rsidRPr="00C323F3">
        <w:rPr>
          <w:sz w:val="18"/>
          <w:szCs w:val="18"/>
        </w:rPr>
        <w:t xml:space="preserve"> </w:t>
      </w:r>
      <w:r w:rsidR="008C214F" w:rsidRPr="00C323F3">
        <w:rPr>
          <w:sz w:val="18"/>
          <w:szCs w:val="18"/>
        </w:rPr>
        <w:t>generale (approvato</w:t>
      </w:r>
      <w:r w:rsidR="00750ACF" w:rsidRPr="00C323F3">
        <w:rPr>
          <w:sz w:val="18"/>
          <w:szCs w:val="18"/>
        </w:rPr>
        <w:t xml:space="preserve"> </w:t>
      </w:r>
      <w:r w:rsidR="008C214F" w:rsidRPr="00C323F3">
        <w:rPr>
          <w:sz w:val="18"/>
          <w:szCs w:val="18"/>
        </w:rPr>
        <w:t>con delibera ……</w:t>
      </w:r>
      <w:r w:rsidR="00F43FC2" w:rsidRPr="00C323F3">
        <w:rPr>
          <w:sz w:val="18"/>
          <w:szCs w:val="18"/>
        </w:rPr>
        <w:t>………</w:t>
      </w:r>
      <w:r w:rsidR="008C214F" w:rsidRPr="00C323F3">
        <w:rPr>
          <w:sz w:val="18"/>
          <w:szCs w:val="18"/>
        </w:rPr>
        <w:t>……</w:t>
      </w:r>
      <w:r w:rsidR="00750ACF" w:rsidRPr="00C323F3">
        <w:rPr>
          <w:sz w:val="18"/>
          <w:szCs w:val="18"/>
        </w:rPr>
        <w:t xml:space="preserve"> </w:t>
      </w:r>
      <w:r w:rsidR="008C214F" w:rsidRPr="00C323F3">
        <w:rPr>
          <w:sz w:val="18"/>
          <w:szCs w:val="18"/>
        </w:rPr>
        <w:t>n. …</w:t>
      </w:r>
      <w:r w:rsidR="008371D7" w:rsidRPr="00C323F3">
        <w:rPr>
          <w:sz w:val="18"/>
          <w:szCs w:val="18"/>
        </w:rPr>
        <w:t>…</w:t>
      </w:r>
      <w:r w:rsidR="00F43FC2" w:rsidRPr="00C323F3">
        <w:rPr>
          <w:sz w:val="18"/>
          <w:szCs w:val="18"/>
        </w:rPr>
        <w:t>………</w:t>
      </w:r>
      <w:r w:rsidR="008C214F" w:rsidRPr="00C323F3">
        <w:rPr>
          <w:sz w:val="18"/>
          <w:szCs w:val="18"/>
        </w:rPr>
        <w:t>…</w:t>
      </w:r>
      <w:r w:rsidR="00750ACF" w:rsidRPr="00C323F3">
        <w:rPr>
          <w:sz w:val="18"/>
          <w:szCs w:val="18"/>
        </w:rPr>
        <w:t xml:space="preserve"> </w:t>
      </w:r>
      <w:r w:rsidR="008C214F" w:rsidRPr="00C323F3">
        <w:rPr>
          <w:sz w:val="18"/>
          <w:szCs w:val="18"/>
        </w:rPr>
        <w:t>del</w:t>
      </w:r>
      <w:r w:rsidR="00750ACF" w:rsidRPr="00C323F3">
        <w:rPr>
          <w:sz w:val="18"/>
          <w:szCs w:val="18"/>
        </w:rPr>
        <w:t xml:space="preserve"> </w:t>
      </w:r>
      <w:r w:rsidR="00F43FC2" w:rsidRPr="00C323F3">
        <w:rPr>
          <w:sz w:val="18"/>
          <w:szCs w:val="18"/>
        </w:rPr>
        <w:t>…………………</w:t>
      </w:r>
      <w:r w:rsidR="008371D7" w:rsidRPr="00C323F3">
        <w:rPr>
          <w:sz w:val="18"/>
          <w:szCs w:val="18"/>
        </w:rPr>
        <w:t>………</w:t>
      </w:r>
      <w:r w:rsidR="00F43FC2" w:rsidRPr="00C323F3">
        <w:rPr>
          <w:sz w:val="18"/>
          <w:szCs w:val="18"/>
        </w:rPr>
        <w:t>……………)</w:t>
      </w:r>
      <w:r w:rsidR="00750ACF" w:rsidRPr="00C323F3">
        <w:rPr>
          <w:sz w:val="18"/>
          <w:szCs w:val="18"/>
        </w:rPr>
        <w:t xml:space="preserve"> </w:t>
      </w:r>
      <w:r w:rsidR="008C214F" w:rsidRPr="00C323F3">
        <w:rPr>
          <w:sz w:val="18"/>
          <w:szCs w:val="18"/>
        </w:rPr>
        <w:t>comporta una spesa complessiva di € …………………………………………………</w:t>
      </w:r>
      <w:r w:rsidR="005967DE" w:rsidRPr="00C323F3">
        <w:rPr>
          <w:sz w:val="18"/>
          <w:szCs w:val="18"/>
        </w:rPr>
        <w:t>;</w:t>
      </w:r>
    </w:p>
    <w:p w14:paraId="16754660" w14:textId="77777777" w:rsidR="00AA7883" w:rsidRPr="00C323F3" w:rsidRDefault="0033660B" w:rsidP="00750ACF">
      <w:pPr>
        <w:pStyle w:val="Paragrafoelenco"/>
        <w:numPr>
          <w:ilvl w:val="0"/>
          <w:numId w:val="1"/>
        </w:numPr>
        <w:tabs>
          <w:tab w:val="left" w:pos="567"/>
        </w:tabs>
        <w:spacing w:before="119" w:line="290" w:lineRule="auto"/>
        <w:ind w:left="567" w:right="119" w:hanging="567"/>
        <w:rPr>
          <w:sz w:val="18"/>
          <w:szCs w:val="18"/>
        </w:rPr>
      </w:pPr>
      <w:r w:rsidRPr="00C323F3">
        <w:rPr>
          <w:sz w:val="18"/>
          <w:szCs w:val="18"/>
        </w:rPr>
        <w:t>[</w:t>
      </w:r>
      <w:r w:rsidRPr="00C323F3">
        <w:rPr>
          <w:b/>
          <w:i/>
          <w:sz w:val="18"/>
          <w:szCs w:val="18"/>
        </w:rPr>
        <w:t>da compilare</w:t>
      </w:r>
      <w:r w:rsidR="00B20895" w:rsidRPr="00C323F3">
        <w:rPr>
          <w:b/>
          <w:i/>
          <w:sz w:val="18"/>
          <w:szCs w:val="18"/>
        </w:rPr>
        <w:t xml:space="preserve"> solo</w:t>
      </w:r>
      <w:r w:rsidRPr="00C323F3">
        <w:rPr>
          <w:b/>
          <w:i/>
          <w:sz w:val="18"/>
          <w:szCs w:val="18"/>
        </w:rPr>
        <w:t xml:space="preserve"> in caso di finanziamento</w:t>
      </w:r>
      <w:r w:rsidR="00750ACF" w:rsidRPr="00C323F3">
        <w:rPr>
          <w:b/>
          <w:i/>
          <w:sz w:val="18"/>
          <w:szCs w:val="18"/>
        </w:rPr>
        <w:t xml:space="preserve"> </w:t>
      </w:r>
      <w:r w:rsidRPr="00C323F3">
        <w:rPr>
          <w:b/>
          <w:i/>
          <w:sz w:val="18"/>
          <w:szCs w:val="18"/>
        </w:rPr>
        <w:t>parziale</w:t>
      </w:r>
      <w:r w:rsidRPr="00C323F3">
        <w:rPr>
          <w:sz w:val="18"/>
          <w:szCs w:val="18"/>
        </w:rPr>
        <w:t>]:</w:t>
      </w:r>
    </w:p>
    <w:p w14:paraId="2C197E95" w14:textId="77777777" w:rsidR="00ED2DF5" w:rsidRPr="00C323F3" w:rsidRDefault="00F43FC2" w:rsidP="00BC59BB">
      <w:pPr>
        <w:ind w:left="426" w:right="119" w:hanging="426"/>
        <w:jc w:val="both"/>
        <w:rPr>
          <w:sz w:val="18"/>
          <w:szCs w:val="18"/>
        </w:rPr>
      </w:pPr>
      <w:r w:rsidRPr="00C323F3">
        <w:rPr>
          <w:sz w:val="18"/>
          <w:szCs w:val="18"/>
        </w:rPr>
        <w:tab/>
      </w:r>
      <w:r w:rsidR="008C214F" w:rsidRPr="00C323F3">
        <w:rPr>
          <w:sz w:val="18"/>
          <w:szCs w:val="18"/>
        </w:rPr>
        <w:t>l’Ente intende fare fronte all’eccedenza di spesa rispetto all’importo richiesto con</w:t>
      </w:r>
      <w:r w:rsidR="00AA7883" w:rsidRPr="00C323F3">
        <w:rPr>
          <w:sz w:val="18"/>
          <w:szCs w:val="18"/>
        </w:rPr>
        <w:t>:</w:t>
      </w:r>
    </w:p>
    <w:p w14:paraId="646EC5B5" w14:textId="77777777" w:rsidR="001441DD" w:rsidRPr="00DE1AC0" w:rsidRDefault="001441DD" w:rsidP="00AE3B7D">
      <w:pPr>
        <w:pStyle w:val="Paragrafoelenco"/>
        <w:numPr>
          <w:ilvl w:val="0"/>
          <w:numId w:val="4"/>
        </w:numPr>
        <w:spacing w:before="119"/>
        <w:ind w:left="851" w:hanging="284"/>
        <w:rPr>
          <w:sz w:val="18"/>
          <w:szCs w:val="18"/>
        </w:rPr>
      </w:pPr>
      <w:r w:rsidRPr="001441DD">
        <w:rPr>
          <w:sz w:val="18"/>
          <w:szCs w:val="18"/>
        </w:rPr>
        <w:t xml:space="preserve">contributo in c/capitale di € </w:t>
      </w:r>
      <w:r w:rsidRPr="001441DD">
        <w:rPr>
          <w:sz w:val="18"/>
          <w:szCs w:val="18"/>
        </w:rPr>
        <w:fldChar w:fldCharType="begin">
          <w:ffData>
            <w:name w:val="Testo25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10" w:name="Testo25"/>
      <w:r w:rsidRPr="001441DD">
        <w:rPr>
          <w:sz w:val="18"/>
          <w:szCs w:val="18"/>
        </w:rPr>
        <w:instrText xml:space="preserve"> FORMTEXT </w:instrText>
      </w:r>
      <w:r w:rsidRPr="001441DD">
        <w:rPr>
          <w:sz w:val="18"/>
          <w:szCs w:val="18"/>
        </w:rPr>
      </w:r>
      <w:r w:rsidRPr="001441DD">
        <w:rPr>
          <w:sz w:val="18"/>
          <w:szCs w:val="18"/>
        </w:rPr>
        <w:fldChar w:fldCharType="separate"/>
      </w:r>
      <w:r w:rsidRPr="001441DD">
        <w:rPr>
          <w:noProof/>
          <w:sz w:val="18"/>
          <w:szCs w:val="18"/>
        </w:rPr>
        <w:t> </w:t>
      </w:r>
      <w:r w:rsidRPr="001441DD">
        <w:rPr>
          <w:noProof/>
          <w:sz w:val="18"/>
          <w:szCs w:val="18"/>
        </w:rPr>
        <w:t> </w:t>
      </w:r>
      <w:r w:rsidRPr="001441DD">
        <w:rPr>
          <w:noProof/>
          <w:sz w:val="18"/>
          <w:szCs w:val="18"/>
        </w:rPr>
        <w:t> </w:t>
      </w:r>
      <w:r w:rsidRPr="001441DD">
        <w:rPr>
          <w:noProof/>
          <w:sz w:val="18"/>
          <w:szCs w:val="18"/>
        </w:rPr>
        <w:t> </w:t>
      </w:r>
      <w:r w:rsidRPr="001441DD">
        <w:rPr>
          <w:noProof/>
          <w:sz w:val="18"/>
          <w:szCs w:val="18"/>
        </w:rPr>
        <w:t> </w:t>
      </w:r>
      <w:r w:rsidRPr="001441DD">
        <w:rPr>
          <w:sz w:val="18"/>
          <w:szCs w:val="18"/>
        </w:rPr>
        <w:fldChar w:fldCharType="end"/>
      </w:r>
      <w:bookmarkEnd w:id="10"/>
      <w:r w:rsidRPr="001441DD">
        <w:rPr>
          <w:sz w:val="18"/>
          <w:szCs w:val="18"/>
        </w:rPr>
        <w:t xml:space="preserve"> </w:t>
      </w:r>
      <w:bookmarkStart w:id="11" w:name="_Hlk31709189"/>
      <w:r w:rsidRPr="001441DD">
        <w:rPr>
          <w:sz w:val="18"/>
          <w:szCs w:val="18"/>
        </w:rPr>
        <w:t xml:space="preserve">concesso da </w:t>
      </w:r>
      <w:r w:rsidRPr="001441DD">
        <w:rPr>
          <w:sz w:val="18"/>
          <w:szCs w:val="18"/>
        </w:rPr>
        <w:fldChar w:fldCharType="begin">
          <w:ffData>
            <w:name w:val="Testo26"/>
            <w:enabled/>
            <w:calcOnExit w:val="0"/>
            <w:textInput>
              <w:format w:val="Tutto maiuscole"/>
            </w:textInput>
          </w:ffData>
        </w:fldChar>
      </w:r>
      <w:bookmarkStart w:id="12" w:name="Testo26"/>
      <w:r w:rsidRPr="001441DD">
        <w:rPr>
          <w:sz w:val="18"/>
          <w:szCs w:val="18"/>
        </w:rPr>
        <w:instrText xml:space="preserve"> FORMTEXT </w:instrText>
      </w:r>
      <w:r w:rsidRPr="001441DD">
        <w:rPr>
          <w:sz w:val="18"/>
          <w:szCs w:val="18"/>
        </w:rPr>
      </w:r>
      <w:r w:rsidRPr="001441DD">
        <w:rPr>
          <w:sz w:val="18"/>
          <w:szCs w:val="18"/>
        </w:rPr>
        <w:fldChar w:fldCharType="separate"/>
      </w:r>
      <w:r w:rsidRPr="001441DD">
        <w:rPr>
          <w:sz w:val="18"/>
          <w:szCs w:val="18"/>
        </w:rPr>
        <w:t> </w:t>
      </w:r>
      <w:r w:rsidRPr="001441DD">
        <w:rPr>
          <w:sz w:val="18"/>
          <w:szCs w:val="18"/>
        </w:rPr>
        <w:t> </w:t>
      </w:r>
      <w:r w:rsidRPr="001441DD">
        <w:rPr>
          <w:sz w:val="18"/>
          <w:szCs w:val="18"/>
        </w:rPr>
        <w:t> </w:t>
      </w:r>
      <w:r w:rsidRPr="001441DD">
        <w:rPr>
          <w:sz w:val="18"/>
          <w:szCs w:val="18"/>
        </w:rPr>
        <w:t> </w:t>
      </w:r>
      <w:r w:rsidRPr="001441DD">
        <w:rPr>
          <w:sz w:val="18"/>
          <w:szCs w:val="18"/>
        </w:rPr>
        <w:t> </w:t>
      </w:r>
      <w:r w:rsidRPr="001441DD">
        <w:rPr>
          <w:sz w:val="18"/>
          <w:szCs w:val="18"/>
        </w:rPr>
        <w:fldChar w:fldCharType="end"/>
      </w:r>
      <w:bookmarkEnd w:id="12"/>
      <w:r w:rsidRPr="001441DD">
        <w:rPr>
          <w:sz w:val="18"/>
          <w:szCs w:val="18"/>
        </w:rPr>
        <w:t xml:space="preserve"> come </w:t>
      </w:r>
      <w:r w:rsidRPr="00DE1AC0">
        <w:rPr>
          <w:sz w:val="18"/>
          <w:szCs w:val="18"/>
        </w:rPr>
        <w:t xml:space="preserve">da provvedimento n. </w:t>
      </w:r>
      <w:r w:rsidRPr="00DE1AC0">
        <w:rPr>
          <w:sz w:val="18"/>
          <w:szCs w:val="18"/>
        </w:rPr>
        <w:fldChar w:fldCharType="begin">
          <w:ffData>
            <w:name w:val="Testo31"/>
            <w:enabled/>
            <w:calcOnExit w:val="0"/>
            <w:textInput>
              <w:type w:val="number"/>
            </w:textInput>
          </w:ffData>
        </w:fldChar>
      </w:r>
      <w:r w:rsidRPr="00DE1AC0">
        <w:rPr>
          <w:sz w:val="18"/>
          <w:szCs w:val="18"/>
        </w:rPr>
        <w:instrText xml:space="preserve"> FORMTEXT </w:instrText>
      </w:r>
      <w:r w:rsidRPr="00DE1AC0">
        <w:rPr>
          <w:sz w:val="18"/>
          <w:szCs w:val="18"/>
        </w:rPr>
      </w:r>
      <w:r w:rsidRPr="00DE1AC0">
        <w:rPr>
          <w:sz w:val="18"/>
          <w:szCs w:val="18"/>
        </w:rPr>
        <w:fldChar w:fldCharType="separate"/>
      </w:r>
      <w:r w:rsidRPr="00DE1AC0">
        <w:rPr>
          <w:noProof/>
          <w:sz w:val="18"/>
          <w:szCs w:val="18"/>
        </w:rPr>
        <w:t> </w:t>
      </w:r>
      <w:r w:rsidRPr="00DE1AC0">
        <w:rPr>
          <w:noProof/>
          <w:sz w:val="18"/>
          <w:szCs w:val="18"/>
        </w:rPr>
        <w:t> </w:t>
      </w:r>
      <w:r w:rsidRPr="00DE1AC0">
        <w:rPr>
          <w:noProof/>
          <w:sz w:val="18"/>
          <w:szCs w:val="18"/>
        </w:rPr>
        <w:t> </w:t>
      </w:r>
      <w:r w:rsidRPr="00DE1AC0">
        <w:rPr>
          <w:noProof/>
          <w:sz w:val="18"/>
          <w:szCs w:val="18"/>
        </w:rPr>
        <w:t> </w:t>
      </w:r>
      <w:r w:rsidRPr="00DE1AC0">
        <w:rPr>
          <w:noProof/>
          <w:sz w:val="18"/>
          <w:szCs w:val="18"/>
        </w:rPr>
        <w:t> </w:t>
      </w:r>
      <w:r w:rsidRPr="00DE1AC0">
        <w:rPr>
          <w:sz w:val="18"/>
          <w:szCs w:val="18"/>
        </w:rPr>
        <w:fldChar w:fldCharType="end"/>
      </w:r>
      <w:r w:rsidRPr="00DE1AC0">
        <w:rPr>
          <w:sz w:val="18"/>
          <w:szCs w:val="18"/>
        </w:rPr>
        <w:t xml:space="preserve"> del </w:t>
      </w:r>
      <w:r w:rsidRPr="00DE1AC0">
        <w:rPr>
          <w:sz w:val="18"/>
          <w:szCs w:val="18"/>
        </w:rPr>
        <w:fldChar w:fldCharType="begin">
          <w:ffData>
            <w:name w:val="Testo32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DE1AC0">
        <w:rPr>
          <w:sz w:val="18"/>
          <w:szCs w:val="18"/>
        </w:rPr>
        <w:instrText xml:space="preserve"> FORMTEXT </w:instrText>
      </w:r>
      <w:r w:rsidRPr="00DE1AC0">
        <w:rPr>
          <w:sz w:val="18"/>
          <w:szCs w:val="18"/>
        </w:rPr>
      </w:r>
      <w:r w:rsidRPr="00DE1AC0">
        <w:rPr>
          <w:sz w:val="18"/>
          <w:szCs w:val="18"/>
        </w:rPr>
        <w:fldChar w:fldCharType="separate"/>
      </w:r>
      <w:r w:rsidRPr="00DE1AC0">
        <w:rPr>
          <w:noProof/>
          <w:sz w:val="18"/>
          <w:szCs w:val="18"/>
        </w:rPr>
        <w:t> </w:t>
      </w:r>
      <w:r w:rsidRPr="00DE1AC0">
        <w:rPr>
          <w:noProof/>
          <w:sz w:val="18"/>
          <w:szCs w:val="18"/>
        </w:rPr>
        <w:t> </w:t>
      </w:r>
      <w:r w:rsidRPr="00DE1AC0">
        <w:rPr>
          <w:noProof/>
          <w:sz w:val="18"/>
          <w:szCs w:val="18"/>
        </w:rPr>
        <w:t> </w:t>
      </w:r>
      <w:r w:rsidRPr="00DE1AC0">
        <w:rPr>
          <w:noProof/>
          <w:sz w:val="18"/>
          <w:szCs w:val="18"/>
        </w:rPr>
        <w:t> </w:t>
      </w:r>
      <w:r w:rsidRPr="00DE1AC0">
        <w:rPr>
          <w:noProof/>
          <w:sz w:val="18"/>
          <w:szCs w:val="18"/>
        </w:rPr>
        <w:t> </w:t>
      </w:r>
      <w:r w:rsidRPr="00DE1AC0">
        <w:rPr>
          <w:sz w:val="18"/>
          <w:szCs w:val="18"/>
        </w:rPr>
        <w:fldChar w:fldCharType="end"/>
      </w:r>
      <w:r w:rsidRPr="00DE1AC0">
        <w:rPr>
          <w:sz w:val="18"/>
          <w:szCs w:val="18"/>
        </w:rPr>
        <w:t xml:space="preserve"> allegato in copia;</w:t>
      </w:r>
    </w:p>
    <w:bookmarkEnd w:id="11"/>
    <w:p w14:paraId="228C0FF5" w14:textId="77777777" w:rsidR="0033660B" w:rsidRPr="00C323F3" w:rsidRDefault="00AC5B91" w:rsidP="00750ACF">
      <w:pPr>
        <w:pStyle w:val="Paragrafoelenco"/>
        <w:numPr>
          <w:ilvl w:val="0"/>
          <w:numId w:val="4"/>
        </w:numPr>
        <w:tabs>
          <w:tab w:val="left" w:pos="851"/>
        </w:tabs>
        <w:spacing w:before="116" w:line="290" w:lineRule="auto"/>
        <w:ind w:left="567" w:right="122" w:firstLine="0"/>
        <w:rPr>
          <w:sz w:val="18"/>
          <w:szCs w:val="18"/>
        </w:rPr>
      </w:pPr>
      <w:r w:rsidRPr="00C323F3">
        <w:rPr>
          <w:sz w:val="18"/>
          <w:szCs w:val="18"/>
        </w:rPr>
        <w:t>entrate</w:t>
      </w:r>
      <w:r w:rsidR="0033660B" w:rsidRPr="00C323F3">
        <w:rPr>
          <w:sz w:val="18"/>
          <w:szCs w:val="18"/>
        </w:rPr>
        <w:t xml:space="preserve"> propri</w:t>
      </w:r>
      <w:r w:rsidRPr="00C323F3">
        <w:rPr>
          <w:sz w:val="18"/>
          <w:szCs w:val="18"/>
        </w:rPr>
        <w:t>e</w:t>
      </w:r>
      <w:r w:rsidR="0033660B" w:rsidRPr="00C323F3">
        <w:rPr>
          <w:sz w:val="18"/>
          <w:szCs w:val="18"/>
        </w:rPr>
        <w:t xml:space="preserve"> </w:t>
      </w:r>
      <w:r w:rsidR="00637710" w:rsidRPr="00C323F3">
        <w:rPr>
          <w:sz w:val="18"/>
          <w:szCs w:val="18"/>
        </w:rPr>
        <w:t>per €</w:t>
      </w:r>
      <w:r w:rsidR="0033660B" w:rsidRPr="00C323F3">
        <w:rPr>
          <w:sz w:val="18"/>
          <w:szCs w:val="18"/>
        </w:rPr>
        <w:t>……………………………………………</w:t>
      </w:r>
      <w:r w:rsidR="00637710" w:rsidRPr="00C323F3">
        <w:rPr>
          <w:sz w:val="18"/>
          <w:szCs w:val="18"/>
        </w:rPr>
        <w:t>;</w:t>
      </w:r>
    </w:p>
    <w:p w14:paraId="724D01BE" w14:textId="2B9DC18F" w:rsidR="00AC5B91" w:rsidRPr="00C323F3" w:rsidRDefault="00AC5B91" w:rsidP="006E0EBB">
      <w:pPr>
        <w:pStyle w:val="Paragrafoelenco"/>
        <w:numPr>
          <w:ilvl w:val="0"/>
          <w:numId w:val="4"/>
        </w:numPr>
        <w:tabs>
          <w:tab w:val="left" w:pos="851"/>
        </w:tabs>
        <w:spacing w:before="116" w:line="290" w:lineRule="auto"/>
        <w:ind w:left="851" w:right="122" w:hanging="284"/>
        <w:rPr>
          <w:sz w:val="18"/>
          <w:szCs w:val="18"/>
        </w:rPr>
      </w:pPr>
      <w:r w:rsidRPr="00C323F3">
        <w:rPr>
          <w:sz w:val="18"/>
          <w:szCs w:val="18"/>
        </w:rPr>
        <w:t xml:space="preserve">avanzo di amministrazione per </w:t>
      </w:r>
      <w:r w:rsidR="00260E3F">
        <w:rPr>
          <w:sz w:val="18"/>
          <w:szCs w:val="18"/>
        </w:rPr>
        <w:t xml:space="preserve">€ </w:t>
      </w:r>
      <w:r w:rsidR="00260E3F" w:rsidRPr="00C323F3">
        <w:rPr>
          <w:sz w:val="18"/>
          <w:szCs w:val="18"/>
        </w:rPr>
        <w:t xml:space="preserve">……………………………… </w:t>
      </w:r>
      <w:r w:rsidRPr="00C323F3">
        <w:rPr>
          <w:sz w:val="18"/>
          <w:szCs w:val="18"/>
        </w:rPr>
        <w:t xml:space="preserve">(in tal caso indicare la </w:t>
      </w:r>
      <w:r w:rsidR="00BC59BB">
        <w:rPr>
          <w:sz w:val="18"/>
          <w:szCs w:val="18"/>
        </w:rPr>
        <w:t>d</w:t>
      </w:r>
      <w:r w:rsidRPr="00C323F3">
        <w:rPr>
          <w:sz w:val="18"/>
          <w:szCs w:val="18"/>
        </w:rPr>
        <w:t>elibera consiliare di approvazione del rendiconto 20</w:t>
      </w:r>
      <w:r w:rsidR="0085191E">
        <w:rPr>
          <w:sz w:val="18"/>
          <w:szCs w:val="18"/>
        </w:rPr>
        <w:t>20</w:t>
      </w:r>
      <w:r w:rsidRPr="00C323F3">
        <w:rPr>
          <w:sz w:val="18"/>
          <w:szCs w:val="18"/>
        </w:rPr>
        <w:t>)</w:t>
      </w:r>
    </w:p>
    <w:p w14:paraId="0F48CAC4" w14:textId="77777777" w:rsidR="0070491E" w:rsidRPr="00C323F3" w:rsidRDefault="00637710" w:rsidP="00750ACF">
      <w:pPr>
        <w:pStyle w:val="Paragrafoelenco"/>
        <w:numPr>
          <w:ilvl w:val="0"/>
          <w:numId w:val="4"/>
        </w:numPr>
        <w:tabs>
          <w:tab w:val="left" w:pos="851"/>
        </w:tabs>
        <w:spacing w:before="116" w:line="290" w:lineRule="auto"/>
        <w:ind w:left="567" w:right="122" w:firstLine="0"/>
        <w:rPr>
          <w:sz w:val="18"/>
          <w:szCs w:val="18"/>
        </w:rPr>
      </w:pPr>
      <w:r w:rsidRPr="00C323F3">
        <w:rPr>
          <w:sz w:val="18"/>
          <w:szCs w:val="18"/>
        </w:rPr>
        <w:t>a</w:t>
      </w:r>
      <w:r w:rsidR="0033660B" w:rsidRPr="00C323F3">
        <w:rPr>
          <w:sz w:val="18"/>
          <w:szCs w:val="18"/>
        </w:rPr>
        <w:t>ltr</w:t>
      </w:r>
      <w:r w:rsidRPr="00C323F3">
        <w:rPr>
          <w:sz w:val="18"/>
          <w:szCs w:val="18"/>
        </w:rPr>
        <w:t>a</w:t>
      </w:r>
      <w:r w:rsidR="003A49B4">
        <w:rPr>
          <w:sz w:val="18"/>
          <w:szCs w:val="18"/>
        </w:rPr>
        <w:t xml:space="preserve"> </w:t>
      </w:r>
      <w:r w:rsidRPr="00C323F3">
        <w:rPr>
          <w:sz w:val="18"/>
          <w:szCs w:val="18"/>
        </w:rPr>
        <w:t>fonte di finanziamento (indicare la fonte) ………</w:t>
      </w:r>
      <w:r w:rsidR="00D13FA7" w:rsidRPr="00C323F3">
        <w:rPr>
          <w:sz w:val="18"/>
          <w:szCs w:val="18"/>
        </w:rPr>
        <w:t>………</w:t>
      </w:r>
      <w:r w:rsidRPr="00C323F3">
        <w:rPr>
          <w:sz w:val="18"/>
          <w:szCs w:val="18"/>
        </w:rPr>
        <w:t>……………</w:t>
      </w:r>
      <w:r w:rsidR="00D13FA7" w:rsidRPr="00C323F3">
        <w:rPr>
          <w:sz w:val="18"/>
          <w:szCs w:val="18"/>
        </w:rPr>
        <w:t>…………………………………………</w:t>
      </w:r>
      <w:r w:rsidRPr="00C323F3">
        <w:rPr>
          <w:sz w:val="18"/>
          <w:szCs w:val="18"/>
        </w:rPr>
        <w:t>……………</w:t>
      </w:r>
      <w:r w:rsidR="00D13FA7" w:rsidRPr="00C323F3">
        <w:rPr>
          <w:sz w:val="18"/>
          <w:szCs w:val="18"/>
        </w:rPr>
        <w:tab/>
      </w:r>
      <w:r w:rsidRPr="00C323F3">
        <w:rPr>
          <w:sz w:val="18"/>
          <w:szCs w:val="18"/>
        </w:rPr>
        <w:t xml:space="preserve">per </w:t>
      </w:r>
      <w:r w:rsidR="009F3826" w:rsidRPr="00C323F3">
        <w:rPr>
          <w:sz w:val="18"/>
          <w:szCs w:val="18"/>
        </w:rPr>
        <w:t xml:space="preserve">€ </w:t>
      </w:r>
      <w:r w:rsidR="0033660B" w:rsidRPr="00C323F3">
        <w:rPr>
          <w:sz w:val="18"/>
          <w:szCs w:val="18"/>
        </w:rPr>
        <w:t>…………………………………</w:t>
      </w:r>
      <w:proofErr w:type="gramStart"/>
      <w:r w:rsidR="0033660B" w:rsidRPr="00C323F3">
        <w:rPr>
          <w:sz w:val="18"/>
          <w:szCs w:val="18"/>
        </w:rPr>
        <w:t>…….</w:t>
      </w:r>
      <w:proofErr w:type="gramEnd"/>
      <w:r w:rsidR="00BC59BB">
        <w:rPr>
          <w:sz w:val="18"/>
          <w:szCs w:val="18"/>
        </w:rPr>
        <w:t>;</w:t>
      </w:r>
    </w:p>
    <w:p w14:paraId="769774AD" w14:textId="77777777" w:rsidR="0070491E" w:rsidRPr="00C323F3" w:rsidRDefault="0070491E" w:rsidP="00BC59BB">
      <w:pPr>
        <w:pStyle w:val="Paragrafoelenco"/>
        <w:numPr>
          <w:ilvl w:val="0"/>
          <w:numId w:val="1"/>
        </w:numPr>
        <w:spacing w:before="117" w:line="288" w:lineRule="auto"/>
        <w:ind w:left="426" w:right="119" w:hanging="426"/>
        <w:rPr>
          <w:sz w:val="18"/>
          <w:szCs w:val="18"/>
        </w:rPr>
      </w:pPr>
      <w:r w:rsidRPr="00C323F3">
        <w:rPr>
          <w:sz w:val="18"/>
          <w:szCs w:val="18"/>
        </w:rPr>
        <w:t>l’area sulla quale insisteranno le opere oggetto del presente finanziamento:</w:t>
      </w:r>
    </w:p>
    <w:p w14:paraId="2B6408E2" w14:textId="77777777" w:rsidR="00BD652C" w:rsidRPr="00C323F3" w:rsidRDefault="008C214F" w:rsidP="0005054D">
      <w:pPr>
        <w:pStyle w:val="Paragrafoelenco"/>
        <w:numPr>
          <w:ilvl w:val="0"/>
          <w:numId w:val="4"/>
        </w:numPr>
        <w:tabs>
          <w:tab w:val="left" w:pos="851"/>
        </w:tabs>
        <w:spacing w:before="116" w:line="290" w:lineRule="auto"/>
        <w:ind w:left="851" w:right="122" w:hanging="284"/>
        <w:rPr>
          <w:sz w:val="18"/>
          <w:szCs w:val="18"/>
        </w:rPr>
      </w:pPr>
      <w:r w:rsidRPr="00C323F3">
        <w:rPr>
          <w:sz w:val="18"/>
          <w:szCs w:val="18"/>
        </w:rPr>
        <w:t>è di piena proprietà dell</w:t>
      </w:r>
      <w:r w:rsidR="00BC59BB">
        <w:rPr>
          <w:sz w:val="18"/>
          <w:szCs w:val="18"/>
        </w:rPr>
        <w:t>a Regione ………………</w:t>
      </w:r>
      <w:r w:rsidRPr="00C323F3">
        <w:rPr>
          <w:sz w:val="18"/>
          <w:szCs w:val="18"/>
        </w:rPr>
        <w:t xml:space="preserve"> e risulta libera da iscrizioni, trascrizioni, servitù e gravami di sorta, reali o personali, comunque pregiudizievoli</w:t>
      </w:r>
      <w:r w:rsidR="006E0EBB" w:rsidRPr="00C323F3">
        <w:rPr>
          <w:sz w:val="18"/>
          <w:szCs w:val="18"/>
        </w:rPr>
        <w:t>;</w:t>
      </w:r>
    </w:p>
    <w:p w14:paraId="37B59FA4" w14:textId="77E58FAA" w:rsidR="00B20895" w:rsidRDefault="009F3826" w:rsidP="006E0EBB">
      <w:pPr>
        <w:pStyle w:val="Paragrafoelenco"/>
        <w:numPr>
          <w:ilvl w:val="0"/>
          <w:numId w:val="4"/>
        </w:numPr>
        <w:tabs>
          <w:tab w:val="left" w:pos="851"/>
        </w:tabs>
        <w:spacing w:before="116" w:line="290" w:lineRule="auto"/>
        <w:ind w:left="851" w:right="122" w:hanging="284"/>
        <w:rPr>
          <w:sz w:val="18"/>
          <w:szCs w:val="18"/>
        </w:rPr>
      </w:pPr>
      <w:r w:rsidRPr="00C323F3">
        <w:rPr>
          <w:sz w:val="18"/>
          <w:szCs w:val="18"/>
        </w:rPr>
        <w:t xml:space="preserve">è </w:t>
      </w:r>
      <w:r w:rsidR="00B20895" w:rsidRPr="00C323F3">
        <w:rPr>
          <w:sz w:val="18"/>
          <w:szCs w:val="18"/>
        </w:rPr>
        <w:t xml:space="preserve">in parte di proprietà </w:t>
      </w:r>
      <w:r w:rsidR="00BC59BB">
        <w:rPr>
          <w:sz w:val="18"/>
          <w:szCs w:val="18"/>
        </w:rPr>
        <w:t>regio</w:t>
      </w:r>
      <w:r w:rsidR="00B20895" w:rsidRPr="00C323F3">
        <w:rPr>
          <w:sz w:val="18"/>
          <w:szCs w:val="18"/>
        </w:rPr>
        <w:t>nale ed in parte da acquisire mediante esproprio/accordo bonario (allegare piano particellare di esproprio/atto preliminare di compravendita);</w:t>
      </w:r>
    </w:p>
    <w:p w14:paraId="237BF5E6" w14:textId="77777777" w:rsidR="001441DD" w:rsidRPr="00DE1AC0" w:rsidRDefault="001441DD" w:rsidP="001441DD">
      <w:pPr>
        <w:pStyle w:val="Paragrafoelenco"/>
        <w:numPr>
          <w:ilvl w:val="0"/>
          <w:numId w:val="4"/>
        </w:numPr>
        <w:spacing w:before="117"/>
        <w:ind w:left="851" w:hanging="284"/>
        <w:rPr>
          <w:sz w:val="18"/>
          <w:szCs w:val="18"/>
        </w:rPr>
      </w:pPr>
      <w:r w:rsidRPr="00DE1AC0">
        <w:rPr>
          <w:sz w:val="18"/>
          <w:szCs w:val="18"/>
        </w:rPr>
        <w:t>è interamente da acquisire mediante esproprio/accordo bonario (allegare piano particellare di esproprio/atto preliminare di compravendita);</w:t>
      </w:r>
    </w:p>
    <w:p w14:paraId="3CC56518" w14:textId="71AA7A33" w:rsidR="001441DD" w:rsidRPr="00DE1AC0" w:rsidRDefault="001441DD" w:rsidP="006E0EBB">
      <w:pPr>
        <w:pStyle w:val="Paragrafoelenco"/>
        <w:numPr>
          <w:ilvl w:val="0"/>
          <w:numId w:val="4"/>
        </w:numPr>
        <w:tabs>
          <w:tab w:val="left" w:pos="851"/>
        </w:tabs>
        <w:spacing w:before="116" w:line="290" w:lineRule="auto"/>
        <w:ind w:left="851" w:right="122" w:hanging="284"/>
        <w:rPr>
          <w:sz w:val="18"/>
          <w:szCs w:val="18"/>
        </w:rPr>
      </w:pPr>
      <w:r w:rsidRPr="00DE1AC0">
        <w:rPr>
          <w:sz w:val="18"/>
          <w:szCs w:val="18"/>
        </w:rPr>
        <w:t xml:space="preserve">è parzialmente o totalmente di proprietà dello/a </w:t>
      </w:r>
      <w:r w:rsidRPr="00DE1AC0">
        <w:rPr>
          <w:sz w:val="18"/>
          <w:szCs w:val="18"/>
        </w:rPr>
        <w:fldChar w:fldCharType="begin">
          <w:ffData>
            <w:name w:val="Elenco2"/>
            <w:enabled/>
            <w:calcOnExit w:val="0"/>
            <w:ddList>
              <w:listEntry w:val="   "/>
              <w:listEntry w:val="Stato"/>
              <w:listEntry w:val="Regione"/>
              <w:listEntry w:val="Provincia"/>
              <w:listEntry w:val="Unione"/>
            </w:ddList>
          </w:ffData>
        </w:fldChar>
      </w:r>
      <w:bookmarkStart w:id="13" w:name="Elenco2"/>
      <w:r w:rsidRPr="00DE1AC0">
        <w:rPr>
          <w:sz w:val="18"/>
          <w:szCs w:val="18"/>
        </w:rPr>
        <w:instrText xml:space="preserve"> FORMDROPDOWN </w:instrText>
      </w:r>
      <w:r w:rsidR="001A34B0" w:rsidRPr="00DE1AC0">
        <w:rPr>
          <w:sz w:val="18"/>
          <w:szCs w:val="18"/>
        </w:rPr>
      </w:r>
      <w:r w:rsidR="001A34B0" w:rsidRPr="00DE1AC0">
        <w:rPr>
          <w:sz w:val="18"/>
          <w:szCs w:val="18"/>
        </w:rPr>
        <w:fldChar w:fldCharType="separate"/>
      </w:r>
      <w:r w:rsidRPr="00DE1AC0">
        <w:rPr>
          <w:sz w:val="18"/>
          <w:szCs w:val="18"/>
        </w:rPr>
        <w:fldChar w:fldCharType="end"/>
      </w:r>
      <w:bookmarkEnd w:id="13"/>
      <w:r w:rsidRPr="00DE1AC0">
        <w:rPr>
          <w:sz w:val="18"/>
          <w:szCs w:val="18"/>
        </w:rPr>
        <w:t>, affidata al</w:t>
      </w:r>
      <w:r w:rsidR="00C47A24" w:rsidRPr="00DE1AC0">
        <w:rPr>
          <w:sz w:val="18"/>
          <w:szCs w:val="18"/>
        </w:rPr>
        <w:t>la Regione</w:t>
      </w:r>
      <w:r w:rsidRPr="00DE1AC0">
        <w:rPr>
          <w:sz w:val="18"/>
          <w:szCs w:val="18"/>
        </w:rPr>
        <w:t xml:space="preserve"> (in concessione, comodato, fitto, ecc.) per una durata pari o superiore a quella del mutuo ICS (allegare titolo di disponibilità);  </w:t>
      </w:r>
    </w:p>
    <w:p w14:paraId="7B396688" w14:textId="77777777" w:rsidR="00B20895" w:rsidRPr="00DE1AC0" w:rsidRDefault="00B20895" w:rsidP="00750ACF">
      <w:pPr>
        <w:pStyle w:val="Paragrafoelenco"/>
        <w:numPr>
          <w:ilvl w:val="0"/>
          <w:numId w:val="4"/>
        </w:numPr>
        <w:tabs>
          <w:tab w:val="left" w:pos="851"/>
        </w:tabs>
        <w:spacing w:before="116" w:line="290" w:lineRule="auto"/>
        <w:ind w:left="567" w:right="122" w:firstLine="0"/>
        <w:rPr>
          <w:sz w:val="18"/>
          <w:szCs w:val="18"/>
        </w:rPr>
      </w:pPr>
      <w:r w:rsidRPr="00DE1AC0">
        <w:rPr>
          <w:sz w:val="18"/>
          <w:szCs w:val="18"/>
        </w:rPr>
        <w:t>altro ……………………………………………………</w:t>
      </w:r>
      <w:proofErr w:type="gramStart"/>
      <w:r w:rsidRPr="00DE1AC0">
        <w:rPr>
          <w:sz w:val="18"/>
          <w:szCs w:val="18"/>
        </w:rPr>
        <w:t>…….</w:t>
      </w:r>
      <w:proofErr w:type="gramEnd"/>
      <w:r w:rsidR="00BC59BB" w:rsidRPr="00DE1AC0">
        <w:rPr>
          <w:sz w:val="18"/>
          <w:szCs w:val="18"/>
        </w:rPr>
        <w:t>;</w:t>
      </w:r>
    </w:p>
    <w:p w14:paraId="641F627F" w14:textId="77777777" w:rsidR="00BC59BB" w:rsidRDefault="00BC59BB" w:rsidP="00BC59BB">
      <w:pPr>
        <w:pStyle w:val="Paragrafoelenco"/>
        <w:numPr>
          <w:ilvl w:val="0"/>
          <w:numId w:val="1"/>
        </w:numPr>
        <w:spacing w:before="117" w:line="288" w:lineRule="auto"/>
        <w:ind w:left="426" w:hanging="426"/>
        <w:rPr>
          <w:sz w:val="18"/>
          <w:szCs w:val="18"/>
        </w:rPr>
      </w:pPr>
      <w:r w:rsidRPr="00BC59BB">
        <w:rPr>
          <w:sz w:val="18"/>
          <w:szCs w:val="18"/>
        </w:rPr>
        <w:t>ai sensi dell’articolo 62</w:t>
      </w:r>
      <w:r>
        <w:rPr>
          <w:sz w:val="18"/>
          <w:szCs w:val="18"/>
        </w:rPr>
        <w:t xml:space="preserve">, </w:t>
      </w:r>
      <w:r w:rsidRPr="00BC59BB">
        <w:rPr>
          <w:sz w:val="18"/>
          <w:szCs w:val="18"/>
        </w:rPr>
        <w:t>comma</w:t>
      </w:r>
      <w:r>
        <w:rPr>
          <w:sz w:val="18"/>
          <w:szCs w:val="18"/>
        </w:rPr>
        <w:t xml:space="preserve"> 2,</w:t>
      </w:r>
      <w:r w:rsidRPr="00BC59BB">
        <w:rPr>
          <w:sz w:val="18"/>
          <w:szCs w:val="18"/>
        </w:rPr>
        <w:t xml:space="preserve"> della legge </w:t>
      </w:r>
      <w:r>
        <w:rPr>
          <w:sz w:val="18"/>
          <w:szCs w:val="18"/>
        </w:rPr>
        <w:t xml:space="preserve">n. </w:t>
      </w:r>
      <w:r w:rsidRPr="00BC59BB">
        <w:rPr>
          <w:sz w:val="18"/>
          <w:szCs w:val="18"/>
        </w:rPr>
        <w:t>118/2011 l'impo</w:t>
      </w:r>
      <w:r>
        <w:rPr>
          <w:sz w:val="18"/>
          <w:szCs w:val="18"/>
        </w:rPr>
        <w:t>rto complessivo delle annualità</w:t>
      </w:r>
      <w:r w:rsidRPr="00BC59BB">
        <w:rPr>
          <w:sz w:val="18"/>
          <w:szCs w:val="18"/>
        </w:rPr>
        <w:t xml:space="preserve"> di ammortamento per capitale e interesse dei mutui e delle altre forme di debito in estinzione nell'esercizio </w:t>
      </w:r>
      <w:r>
        <w:rPr>
          <w:sz w:val="18"/>
          <w:szCs w:val="18"/>
        </w:rPr>
        <w:t>2020</w:t>
      </w:r>
      <w:r w:rsidRPr="00BC59BB">
        <w:rPr>
          <w:sz w:val="18"/>
          <w:szCs w:val="18"/>
        </w:rPr>
        <w:t>, al netto dei contributi erariali sulle rate di ammortamento dei mutui in essere al momento della sottoscrizione del finanziamento e delle rate riguardanti debiti espressamente esclusi dalla legge, non supera il 20 per cento dell'ammontare complessivo delle entrate del titolo "Entrate correnti di natura tributaria, contributiva e perequativa" al netto di quelle della tipologia "Tributi destina</w:t>
      </w:r>
      <w:r>
        <w:rPr>
          <w:sz w:val="18"/>
          <w:szCs w:val="18"/>
        </w:rPr>
        <w:t>ti al finanziamento della sanità</w:t>
      </w:r>
      <w:r w:rsidRPr="00BC59BB">
        <w:rPr>
          <w:sz w:val="18"/>
          <w:szCs w:val="18"/>
        </w:rPr>
        <w:t>"</w:t>
      </w:r>
      <w:r>
        <w:rPr>
          <w:sz w:val="18"/>
          <w:szCs w:val="18"/>
        </w:rPr>
        <w:t>,</w:t>
      </w:r>
      <w:r w:rsidRPr="00BC59BB">
        <w:rPr>
          <w:sz w:val="18"/>
          <w:szCs w:val="18"/>
        </w:rPr>
        <w:t xml:space="preserve"> fatto salvo quanto previsto dall'art. 8, comma 2-bis, della legge n. 183 del 2011</w:t>
      </w:r>
      <w:r>
        <w:rPr>
          <w:sz w:val="18"/>
          <w:szCs w:val="18"/>
        </w:rPr>
        <w:t xml:space="preserve"> (25% fino al 2011);</w:t>
      </w:r>
    </w:p>
    <w:p w14:paraId="23127BFA" w14:textId="77777777" w:rsidR="00BC59BB" w:rsidRDefault="00BC59BB" w:rsidP="00BC59BB">
      <w:pPr>
        <w:pStyle w:val="Paragrafoelenco"/>
        <w:numPr>
          <w:ilvl w:val="0"/>
          <w:numId w:val="1"/>
        </w:numPr>
        <w:spacing w:before="117" w:line="288" w:lineRule="auto"/>
        <w:ind w:left="426" w:hanging="426"/>
        <w:rPr>
          <w:sz w:val="18"/>
          <w:szCs w:val="18"/>
        </w:rPr>
      </w:pPr>
      <w:r w:rsidRPr="00BC59BB">
        <w:rPr>
          <w:sz w:val="18"/>
          <w:szCs w:val="18"/>
        </w:rPr>
        <w:lastRenderedPageBreak/>
        <w:t>gli on</w:t>
      </w:r>
      <w:r>
        <w:rPr>
          <w:sz w:val="18"/>
          <w:szCs w:val="18"/>
        </w:rPr>
        <w:t>eri futuri di ammortamento trova</w:t>
      </w:r>
      <w:r w:rsidRPr="00BC59BB">
        <w:rPr>
          <w:sz w:val="18"/>
          <w:szCs w:val="18"/>
        </w:rPr>
        <w:t>no copertura nell'ambito del bilancio di previsione della regione stessa</w:t>
      </w:r>
      <w:r>
        <w:rPr>
          <w:sz w:val="18"/>
          <w:szCs w:val="18"/>
        </w:rPr>
        <w:t>;</w:t>
      </w:r>
    </w:p>
    <w:p w14:paraId="172AF77F" w14:textId="77777777" w:rsidR="00BC59BB" w:rsidRDefault="00BC59BB" w:rsidP="00BC59BB">
      <w:pPr>
        <w:pStyle w:val="Paragrafoelenco"/>
        <w:numPr>
          <w:ilvl w:val="0"/>
          <w:numId w:val="1"/>
        </w:numPr>
        <w:spacing w:before="117" w:line="288" w:lineRule="auto"/>
        <w:ind w:left="426" w:hanging="426"/>
        <w:rPr>
          <w:sz w:val="18"/>
          <w:szCs w:val="18"/>
        </w:rPr>
      </w:pPr>
      <w:r>
        <w:rPr>
          <w:sz w:val="18"/>
          <w:szCs w:val="18"/>
        </w:rPr>
        <w:t>nelle entrate di cui al precedente</w:t>
      </w:r>
      <w:r w:rsidRPr="00BC59BB">
        <w:rPr>
          <w:sz w:val="18"/>
          <w:szCs w:val="18"/>
        </w:rPr>
        <w:t xml:space="preserve"> </w:t>
      </w:r>
      <w:r>
        <w:rPr>
          <w:sz w:val="18"/>
          <w:szCs w:val="18"/>
        </w:rPr>
        <w:t>punto</w:t>
      </w:r>
      <w:r w:rsidRPr="00BC59B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14 </w:t>
      </w:r>
      <w:r w:rsidRPr="00BC59BB">
        <w:rPr>
          <w:sz w:val="18"/>
          <w:szCs w:val="18"/>
        </w:rPr>
        <w:t>sono comprese le risorse del fondo di cui all'art. 16-bis del decreto-legge 6 luglio 2012, n. 95, convertito, con modificazioni, dalla legge 7 agosto 2012, n. 135, alimentato dalle compartecipazioni al gettito derivante dalle accise</w:t>
      </w:r>
      <w:r>
        <w:rPr>
          <w:sz w:val="18"/>
          <w:szCs w:val="18"/>
        </w:rPr>
        <w:t>;</w:t>
      </w:r>
      <w:r w:rsidRPr="00BC59BB">
        <w:rPr>
          <w:sz w:val="18"/>
          <w:szCs w:val="18"/>
        </w:rPr>
        <w:t xml:space="preserve"> </w:t>
      </w:r>
    </w:p>
    <w:p w14:paraId="66657629" w14:textId="77777777" w:rsidR="00BC59BB" w:rsidRDefault="00BC59BB" w:rsidP="00BC59BB">
      <w:pPr>
        <w:pStyle w:val="Paragrafoelenco"/>
        <w:numPr>
          <w:ilvl w:val="0"/>
          <w:numId w:val="1"/>
        </w:numPr>
        <w:spacing w:before="117" w:line="288" w:lineRule="auto"/>
        <w:ind w:left="426" w:hanging="426"/>
        <w:rPr>
          <w:sz w:val="18"/>
          <w:szCs w:val="18"/>
        </w:rPr>
      </w:pPr>
      <w:r>
        <w:rPr>
          <w:sz w:val="18"/>
          <w:szCs w:val="18"/>
        </w:rPr>
        <w:t>nella determinazione del limite di indebitamento di cui al precedente punto 14 concorron</w:t>
      </w:r>
      <w:r w:rsidRPr="00BC59BB">
        <w:rPr>
          <w:sz w:val="18"/>
          <w:szCs w:val="18"/>
        </w:rPr>
        <w:t>o le rate sulle garanzie prestate dalla regione a favore di enti e di altri soggetti ai sensi delle leggi vigenti, salvo quelle per le quali la regione ha accantonato l'intero importo del debito garantito</w:t>
      </w:r>
      <w:r>
        <w:rPr>
          <w:sz w:val="18"/>
          <w:szCs w:val="18"/>
        </w:rPr>
        <w:t xml:space="preserve">; </w:t>
      </w:r>
    </w:p>
    <w:p w14:paraId="5D72F77B" w14:textId="77777777" w:rsidR="00ED2DF5" w:rsidRPr="00C323F3" w:rsidRDefault="00BC59BB" w:rsidP="00BC59BB">
      <w:pPr>
        <w:pStyle w:val="Paragrafoelenco"/>
        <w:numPr>
          <w:ilvl w:val="0"/>
          <w:numId w:val="1"/>
        </w:numPr>
        <w:spacing w:before="117" w:line="288" w:lineRule="auto"/>
        <w:ind w:left="426" w:hanging="426"/>
        <w:rPr>
          <w:sz w:val="18"/>
          <w:szCs w:val="18"/>
        </w:rPr>
      </w:pPr>
      <w:r>
        <w:rPr>
          <w:sz w:val="18"/>
          <w:szCs w:val="18"/>
        </w:rPr>
        <w:t>i</w:t>
      </w:r>
      <w:r w:rsidRPr="00BC59BB">
        <w:rPr>
          <w:sz w:val="18"/>
          <w:szCs w:val="18"/>
        </w:rPr>
        <w:t xml:space="preserve">l limite </w:t>
      </w:r>
      <w:r>
        <w:rPr>
          <w:sz w:val="18"/>
          <w:szCs w:val="18"/>
        </w:rPr>
        <w:t>è</w:t>
      </w:r>
      <w:r w:rsidRPr="00BC59B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stato </w:t>
      </w:r>
      <w:r w:rsidRPr="00BC59BB">
        <w:rPr>
          <w:sz w:val="18"/>
          <w:szCs w:val="18"/>
        </w:rPr>
        <w:t>determinato anche con riferimento ai finanziamenti imputati contabilmente agli esercizi successivi</w:t>
      </w:r>
      <w:r w:rsidR="008C214F" w:rsidRPr="00C323F3">
        <w:rPr>
          <w:sz w:val="18"/>
          <w:szCs w:val="18"/>
        </w:rPr>
        <w:t>;</w:t>
      </w:r>
    </w:p>
    <w:p w14:paraId="3E3E43A9" w14:textId="646504E4" w:rsidR="005976F8" w:rsidRDefault="00BC59BB" w:rsidP="008F253A">
      <w:pPr>
        <w:pStyle w:val="Paragrafoelenco"/>
        <w:numPr>
          <w:ilvl w:val="0"/>
          <w:numId w:val="1"/>
        </w:numPr>
        <w:spacing w:before="166" w:line="288" w:lineRule="auto"/>
        <w:ind w:left="426" w:hanging="426"/>
        <w:rPr>
          <w:sz w:val="18"/>
          <w:szCs w:val="18"/>
        </w:rPr>
      </w:pPr>
      <w:r w:rsidRPr="00BC59BB">
        <w:rPr>
          <w:sz w:val="18"/>
          <w:szCs w:val="18"/>
        </w:rPr>
        <w:t>la Regione non è incorsa nella sanzione del divieto di indebitamento per l’esercizio 202</w:t>
      </w:r>
      <w:r w:rsidR="008F253A">
        <w:rPr>
          <w:sz w:val="18"/>
          <w:szCs w:val="18"/>
        </w:rPr>
        <w:t>1;</w:t>
      </w:r>
      <w:r w:rsidRPr="00BC59BB">
        <w:rPr>
          <w:sz w:val="18"/>
          <w:szCs w:val="18"/>
        </w:rPr>
        <w:t xml:space="preserve"> </w:t>
      </w:r>
    </w:p>
    <w:p w14:paraId="75B67EE9" w14:textId="4EC6214C" w:rsidR="00ED2DF5" w:rsidRPr="00C323F3" w:rsidRDefault="008C214F" w:rsidP="000B3D27">
      <w:pPr>
        <w:pStyle w:val="Paragrafoelenco"/>
        <w:numPr>
          <w:ilvl w:val="0"/>
          <w:numId w:val="1"/>
        </w:numPr>
        <w:tabs>
          <w:tab w:val="left" w:pos="426"/>
        </w:tabs>
        <w:spacing w:before="115" w:line="290" w:lineRule="auto"/>
        <w:ind w:left="426" w:right="122" w:hanging="426"/>
        <w:rPr>
          <w:sz w:val="18"/>
          <w:szCs w:val="18"/>
        </w:rPr>
      </w:pPr>
      <w:r w:rsidRPr="00C323F3">
        <w:rPr>
          <w:sz w:val="18"/>
          <w:szCs w:val="18"/>
        </w:rPr>
        <w:t>gli oneri relativi al servizio del debito del mutuo richiesto al Credito Sportivo trovano automaticamente copertura finanziaria ne</w:t>
      </w:r>
      <w:r w:rsidR="008D3EEF">
        <w:rPr>
          <w:sz w:val="18"/>
          <w:szCs w:val="18"/>
        </w:rPr>
        <w:t>i bilanci d</w:t>
      </w:r>
      <w:r w:rsidRPr="00C323F3">
        <w:rPr>
          <w:sz w:val="18"/>
          <w:szCs w:val="18"/>
        </w:rPr>
        <w:t>egli esercizi successivi, ai sensi del</w:t>
      </w:r>
      <w:r w:rsidR="00BC59BB">
        <w:rPr>
          <w:sz w:val="18"/>
          <w:szCs w:val="18"/>
        </w:rPr>
        <w:t>l’art. 56</w:t>
      </w:r>
      <w:r w:rsidRPr="00C323F3">
        <w:rPr>
          <w:sz w:val="18"/>
          <w:szCs w:val="18"/>
        </w:rPr>
        <w:t xml:space="preserve"> del D.lgs. </w:t>
      </w:r>
      <w:r w:rsidR="00BC59BB">
        <w:rPr>
          <w:sz w:val="18"/>
          <w:szCs w:val="18"/>
        </w:rPr>
        <w:t>118</w:t>
      </w:r>
      <w:r w:rsidRPr="00C323F3">
        <w:rPr>
          <w:sz w:val="18"/>
          <w:szCs w:val="18"/>
        </w:rPr>
        <w:t>/20</w:t>
      </w:r>
      <w:r w:rsidR="00BC59BB">
        <w:rPr>
          <w:sz w:val="18"/>
          <w:szCs w:val="18"/>
        </w:rPr>
        <w:t>11</w:t>
      </w:r>
      <w:r w:rsidRPr="00C323F3">
        <w:rPr>
          <w:sz w:val="18"/>
          <w:szCs w:val="18"/>
        </w:rPr>
        <w:t>;</w:t>
      </w:r>
    </w:p>
    <w:p w14:paraId="752FACA6" w14:textId="77777777" w:rsidR="0079338E" w:rsidRPr="00C323F3" w:rsidRDefault="0079338E" w:rsidP="005976F8">
      <w:pPr>
        <w:pStyle w:val="Paragrafoelenco"/>
        <w:numPr>
          <w:ilvl w:val="0"/>
          <w:numId w:val="1"/>
        </w:numPr>
        <w:tabs>
          <w:tab w:val="left" w:pos="426"/>
        </w:tabs>
        <w:spacing w:before="116" w:line="290" w:lineRule="auto"/>
        <w:ind w:left="0" w:right="122" w:firstLine="0"/>
        <w:rPr>
          <w:sz w:val="18"/>
          <w:szCs w:val="18"/>
        </w:rPr>
      </w:pPr>
      <w:r w:rsidRPr="00C323F3">
        <w:rPr>
          <w:sz w:val="18"/>
          <w:szCs w:val="18"/>
        </w:rPr>
        <w:t>le maggiori spese derivanti dall’investimento</w:t>
      </w:r>
    </w:p>
    <w:p w14:paraId="40FF4DD2" w14:textId="665B1581" w:rsidR="00ED2DF5" w:rsidRPr="00DE1AC0" w:rsidRDefault="0079338E" w:rsidP="00136DDC">
      <w:pPr>
        <w:pStyle w:val="Paragrafoelenco"/>
        <w:numPr>
          <w:ilvl w:val="0"/>
          <w:numId w:val="4"/>
        </w:numPr>
        <w:tabs>
          <w:tab w:val="left" w:pos="567"/>
          <w:tab w:val="left" w:pos="851"/>
        </w:tabs>
        <w:spacing w:before="116" w:line="290" w:lineRule="auto"/>
        <w:ind w:left="851" w:right="122" w:hanging="284"/>
        <w:rPr>
          <w:sz w:val="18"/>
          <w:szCs w:val="18"/>
        </w:rPr>
      </w:pPr>
      <w:r w:rsidRPr="00DE1AC0">
        <w:rPr>
          <w:sz w:val="18"/>
          <w:szCs w:val="18"/>
        </w:rPr>
        <w:t xml:space="preserve">(nel caso di gestione diretta) </w:t>
      </w:r>
      <w:r w:rsidR="008C214F" w:rsidRPr="00DE1AC0">
        <w:rPr>
          <w:sz w:val="18"/>
          <w:szCs w:val="18"/>
        </w:rPr>
        <w:t>sono state adeguatamente previste nel bilancio pluriennale 20</w:t>
      </w:r>
      <w:r w:rsidRPr="00DE1AC0">
        <w:rPr>
          <w:sz w:val="18"/>
          <w:szCs w:val="18"/>
        </w:rPr>
        <w:t>2</w:t>
      </w:r>
      <w:r w:rsidR="008F253A" w:rsidRPr="00DE1AC0">
        <w:rPr>
          <w:sz w:val="18"/>
          <w:szCs w:val="18"/>
        </w:rPr>
        <w:t>1</w:t>
      </w:r>
      <w:r w:rsidR="008C214F" w:rsidRPr="00DE1AC0">
        <w:rPr>
          <w:sz w:val="18"/>
          <w:szCs w:val="18"/>
        </w:rPr>
        <w:t>-202</w:t>
      </w:r>
      <w:r w:rsidR="008F253A" w:rsidRPr="00DE1AC0">
        <w:rPr>
          <w:sz w:val="18"/>
          <w:szCs w:val="18"/>
        </w:rPr>
        <w:t>3</w:t>
      </w:r>
      <w:r w:rsidR="008C214F" w:rsidRPr="00DE1AC0">
        <w:rPr>
          <w:sz w:val="18"/>
          <w:szCs w:val="18"/>
        </w:rPr>
        <w:t xml:space="preserve"> e si assume impegno di inserirle in quelli successivi</w:t>
      </w:r>
      <w:r w:rsidR="00625496" w:rsidRPr="00DE1AC0">
        <w:rPr>
          <w:sz w:val="18"/>
          <w:szCs w:val="18"/>
        </w:rPr>
        <w:t xml:space="preserve"> ai sensi dell’art. 200 del D.lgs. n. 267/2000;</w:t>
      </w:r>
    </w:p>
    <w:p w14:paraId="1D595253" w14:textId="77777777" w:rsidR="0079338E" w:rsidRPr="00C323F3" w:rsidRDefault="0079338E" w:rsidP="00136DDC">
      <w:pPr>
        <w:pStyle w:val="Paragrafoelenco"/>
        <w:numPr>
          <w:ilvl w:val="0"/>
          <w:numId w:val="4"/>
        </w:numPr>
        <w:tabs>
          <w:tab w:val="left" w:pos="567"/>
          <w:tab w:val="left" w:pos="851"/>
        </w:tabs>
        <w:spacing w:before="116" w:line="290" w:lineRule="auto"/>
        <w:ind w:left="851" w:right="122" w:hanging="284"/>
        <w:rPr>
          <w:sz w:val="18"/>
          <w:szCs w:val="18"/>
        </w:rPr>
      </w:pPr>
      <w:bookmarkStart w:id="14" w:name="_GoBack"/>
      <w:bookmarkEnd w:id="14"/>
      <w:r w:rsidRPr="00C323F3">
        <w:rPr>
          <w:sz w:val="18"/>
          <w:szCs w:val="18"/>
        </w:rPr>
        <w:t xml:space="preserve">(nel caso di gestione a terzi) </w:t>
      </w:r>
      <w:r w:rsidR="00EA641D" w:rsidRPr="00C323F3">
        <w:rPr>
          <w:sz w:val="18"/>
          <w:szCs w:val="18"/>
        </w:rPr>
        <w:t>non sono state previste perché</w:t>
      </w:r>
      <w:r w:rsidR="00C323F3">
        <w:rPr>
          <w:sz w:val="18"/>
          <w:szCs w:val="18"/>
        </w:rPr>
        <w:t xml:space="preserve"> a carico del concessionario;</w:t>
      </w:r>
    </w:p>
    <w:p w14:paraId="06B7F640" w14:textId="60002FBF" w:rsidR="00ED2DF5" w:rsidRDefault="008C214F" w:rsidP="005976F8">
      <w:pPr>
        <w:pStyle w:val="Paragrafoelenco"/>
        <w:numPr>
          <w:ilvl w:val="0"/>
          <w:numId w:val="1"/>
        </w:numPr>
        <w:tabs>
          <w:tab w:val="left" w:pos="426"/>
        </w:tabs>
        <w:spacing w:before="117"/>
        <w:ind w:left="0" w:firstLine="0"/>
        <w:rPr>
          <w:sz w:val="18"/>
        </w:rPr>
      </w:pPr>
      <w:r>
        <w:rPr>
          <w:sz w:val="18"/>
        </w:rPr>
        <w:t xml:space="preserve">il finanziamento viene richiesto per una durata di ammortamento di </w:t>
      </w:r>
      <w:r w:rsidRPr="00B32FD1">
        <w:rPr>
          <w:bCs/>
          <w:sz w:val="18"/>
        </w:rPr>
        <w:t>anni</w:t>
      </w:r>
      <w:r w:rsidR="00C323F3">
        <w:rPr>
          <w:bCs/>
          <w:sz w:val="18"/>
        </w:rPr>
        <w:t xml:space="preserve"> </w:t>
      </w:r>
      <w:r w:rsidR="003C1D54" w:rsidRPr="003C1D54">
        <w:rPr>
          <w:sz w:val="18"/>
          <w:szCs w:val="18"/>
        </w:rPr>
        <w:t>……………</w:t>
      </w:r>
      <w:r w:rsidR="00C323F3">
        <w:rPr>
          <w:sz w:val="18"/>
          <w:szCs w:val="18"/>
        </w:rPr>
        <w:t xml:space="preserve"> </w:t>
      </w:r>
      <w:r w:rsidR="003C1D54">
        <w:rPr>
          <w:b/>
          <w:sz w:val="18"/>
        </w:rPr>
        <w:t>(</w:t>
      </w:r>
      <w:r w:rsidR="002F0C2E">
        <w:rPr>
          <w:sz w:val="18"/>
        </w:rPr>
        <w:t>15 -20 -</w:t>
      </w:r>
      <w:r>
        <w:rPr>
          <w:sz w:val="18"/>
        </w:rPr>
        <w:t>25).</w:t>
      </w:r>
    </w:p>
    <w:p w14:paraId="0234A2C9" w14:textId="069F41BA" w:rsidR="00625496" w:rsidRDefault="00625496" w:rsidP="00625496">
      <w:pPr>
        <w:tabs>
          <w:tab w:val="left" w:pos="426"/>
        </w:tabs>
        <w:spacing w:before="117"/>
        <w:rPr>
          <w:sz w:val="18"/>
        </w:rPr>
      </w:pPr>
    </w:p>
    <w:p w14:paraId="26A92615" w14:textId="4226BF3B" w:rsidR="00625496" w:rsidRDefault="00625496" w:rsidP="00625496">
      <w:pPr>
        <w:tabs>
          <w:tab w:val="left" w:pos="426"/>
        </w:tabs>
        <w:spacing w:before="117"/>
        <w:rPr>
          <w:sz w:val="18"/>
        </w:rPr>
      </w:pPr>
    </w:p>
    <w:p w14:paraId="63831ED6" w14:textId="3842E0DE" w:rsidR="00625496" w:rsidRDefault="00625496" w:rsidP="00625496">
      <w:pPr>
        <w:tabs>
          <w:tab w:val="left" w:pos="426"/>
        </w:tabs>
        <w:spacing w:before="117"/>
        <w:rPr>
          <w:sz w:val="18"/>
        </w:rPr>
      </w:pPr>
    </w:p>
    <w:p w14:paraId="78B9786A" w14:textId="7E4D7D8E" w:rsidR="00625496" w:rsidRDefault="00625496" w:rsidP="00625496">
      <w:pPr>
        <w:tabs>
          <w:tab w:val="left" w:pos="426"/>
        </w:tabs>
        <w:spacing w:before="117"/>
        <w:rPr>
          <w:sz w:val="18"/>
        </w:rPr>
      </w:pPr>
    </w:p>
    <w:p w14:paraId="7DD6A4F2" w14:textId="2E82DB91" w:rsidR="00625496" w:rsidRDefault="00625496" w:rsidP="00625496">
      <w:pPr>
        <w:tabs>
          <w:tab w:val="left" w:pos="426"/>
        </w:tabs>
        <w:spacing w:before="117"/>
        <w:rPr>
          <w:sz w:val="18"/>
        </w:rPr>
      </w:pPr>
    </w:p>
    <w:p w14:paraId="6D2E02B2" w14:textId="192A4946" w:rsidR="00625496" w:rsidRDefault="00625496" w:rsidP="00625496">
      <w:pPr>
        <w:tabs>
          <w:tab w:val="left" w:pos="426"/>
        </w:tabs>
        <w:spacing w:before="117"/>
        <w:rPr>
          <w:sz w:val="18"/>
        </w:rPr>
      </w:pPr>
    </w:p>
    <w:sectPr w:rsidR="00625496" w:rsidSect="00BC59BB">
      <w:headerReference w:type="default" r:id="rId8"/>
      <w:footerReference w:type="default" r:id="rId9"/>
      <w:pgSz w:w="11907" w:h="16840" w:code="9"/>
      <w:pgMar w:top="1134" w:right="1418" w:bottom="1418" w:left="1418" w:header="17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CB984" w14:textId="77777777" w:rsidR="001A34B0" w:rsidRDefault="001A34B0">
      <w:r>
        <w:separator/>
      </w:r>
    </w:p>
  </w:endnote>
  <w:endnote w:type="continuationSeparator" w:id="0">
    <w:p w14:paraId="277D6E7D" w14:textId="77777777" w:rsidR="001A34B0" w:rsidRDefault="001A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AE49F" w14:textId="77777777" w:rsidR="00ED2DF5" w:rsidRDefault="00D351FF">
    <w:pPr>
      <w:pStyle w:val="Corpotesto"/>
      <w:spacing w:before="0"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45600" behindDoc="1" locked="0" layoutInCell="1" allowOverlap="1" wp14:anchorId="55C8DBE6" wp14:editId="15A8E4BE">
              <wp:simplePos x="0" y="0"/>
              <wp:positionH relativeFrom="page">
                <wp:posOffset>3708400</wp:posOffset>
              </wp:positionH>
              <wp:positionV relativeFrom="page">
                <wp:posOffset>9908540</wp:posOffset>
              </wp:positionV>
              <wp:extent cx="14668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74464E" w14:textId="77777777" w:rsidR="00ED2DF5" w:rsidRDefault="008C6DF8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 w:rsidR="008C214F"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4F1C">
                            <w:rPr>
                              <w:rFonts w:ascii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C8DB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pt;margin-top:780.2pt;width:11.55pt;height:14.25pt;z-index:-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" filled="f" stroked="f">
              <v:textbox inset="0,0,0,0">
                <w:txbxContent>
                  <w:p w14:paraId="6774464E" w14:textId="77777777" w:rsidR="00ED2DF5" w:rsidRDefault="008C6DF8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 w:rsidR="008C214F"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4F1C">
                      <w:rPr>
                        <w:rFonts w:ascii="Times New Roman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F2844" w14:textId="77777777" w:rsidR="001A34B0" w:rsidRDefault="001A34B0">
      <w:r>
        <w:separator/>
      </w:r>
    </w:p>
  </w:footnote>
  <w:footnote w:type="continuationSeparator" w:id="0">
    <w:p w14:paraId="7BAEC2F5" w14:textId="77777777" w:rsidR="001A34B0" w:rsidRDefault="001A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70FE1" w14:textId="77777777" w:rsidR="00ED2DF5" w:rsidRDefault="00D351FF">
    <w:pPr>
      <w:pStyle w:val="Corpotesto"/>
      <w:spacing w:before="0"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44576" behindDoc="1" locked="0" layoutInCell="1" allowOverlap="1" wp14:anchorId="733616D0" wp14:editId="4239E2EA">
              <wp:simplePos x="0" y="0"/>
              <wp:positionH relativeFrom="page">
                <wp:posOffset>5087006</wp:posOffset>
              </wp:positionH>
              <wp:positionV relativeFrom="page">
                <wp:posOffset>331076</wp:posOffset>
              </wp:positionV>
              <wp:extent cx="1870841" cy="278524"/>
              <wp:effectExtent l="0" t="0" r="1524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0841" cy="2785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86D24F" w14:textId="77777777" w:rsidR="00911F7E" w:rsidRDefault="00911F7E">
                          <w:pPr>
                            <w:spacing w:before="19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Allegato D - </w:t>
                          </w:r>
                          <w:r w:rsidR="006429C6" w:rsidRPr="006429C6">
                            <w:rPr>
                              <w:i/>
                              <w:sz w:val="16"/>
                              <w:szCs w:val="16"/>
                            </w:rPr>
                            <w:t xml:space="preserve">Regioni </w:t>
                          </w:r>
                          <w:r w:rsidR="00394F1C">
                            <w:rPr>
                              <w:i/>
                              <w:sz w:val="16"/>
                              <w:szCs w:val="16"/>
                            </w:rPr>
                            <w:t>ordinarie</w:t>
                          </w:r>
                          <w:r w:rsidR="006429C6"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</w:p>
                        <w:p w14:paraId="69E126AB" w14:textId="34C73146" w:rsidR="00ED2DF5" w:rsidRDefault="00911F7E">
                          <w:pPr>
                            <w:spacing w:before="19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       (</w:t>
                          </w:r>
                          <w:r w:rsidR="008C214F" w:rsidRPr="00C91208">
                            <w:rPr>
                              <w:i/>
                              <w:sz w:val="16"/>
                              <w:szCs w:val="16"/>
                            </w:rPr>
                            <w:t>Revisione</w:t>
                          </w:r>
                          <w:r w:rsidR="008C214F"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r w:rsidR="008C214F" w:rsidRPr="006429C6">
                            <w:rPr>
                              <w:i/>
                              <w:sz w:val="16"/>
                              <w:szCs w:val="16"/>
                            </w:rPr>
                            <w:t>0</w:t>
                          </w:r>
                          <w:r w:rsidR="001441DD">
                            <w:rPr>
                              <w:i/>
                              <w:sz w:val="16"/>
                              <w:szCs w:val="16"/>
                            </w:rPr>
                            <w:t>2</w:t>
                          </w:r>
                          <w:r w:rsidR="008C214F" w:rsidRPr="006429C6">
                            <w:rPr>
                              <w:i/>
                              <w:sz w:val="16"/>
                              <w:szCs w:val="16"/>
                            </w:rPr>
                            <w:t>/20</w:t>
                          </w:r>
                          <w:r w:rsidR="00F42C69" w:rsidRPr="006429C6">
                            <w:rPr>
                              <w:i/>
                              <w:sz w:val="16"/>
                              <w:szCs w:val="16"/>
                            </w:rPr>
                            <w:t>2</w:t>
                          </w:r>
                          <w:r w:rsidR="000B0D50">
                            <w:rPr>
                              <w:i/>
                              <w:sz w:val="16"/>
                              <w:szCs w:val="16"/>
                            </w:rPr>
                            <w:t>1</w:t>
                          </w:r>
                          <w:r w:rsidR="008C214F" w:rsidRPr="006429C6">
                            <w:rPr>
                              <w:i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616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0.55pt;margin-top:26.05pt;width:147.3pt;height:21.95pt;z-index:-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" filled="f" stroked="f">
              <v:textbox inset="0,0,0,0">
                <w:txbxContent>
                  <w:p w14:paraId="4986D24F" w14:textId="77777777" w:rsidR="00911F7E" w:rsidRDefault="00911F7E">
                    <w:pPr>
                      <w:spacing w:before="19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 xml:space="preserve">Allegato D - </w:t>
                    </w:r>
                    <w:r w:rsidR="006429C6" w:rsidRPr="006429C6">
                      <w:rPr>
                        <w:i/>
                        <w:sz w:val="16"/>
                        <w:szCs w:val="16"/>
                      </w:rPr>
                      <w:t xml:space="preserve">Regioni </w:t>
                    </w:r>
                    <w:r w:rsidR="00394F1C">
                      <w:rPr>
                        <w:i/>
                        <w:sz w:val="16"/>
                        <w:szCs w:val="16"/>
                      </w:rPr>
                      <w:t>ordinarie</w:t>
                    </w:r>
                    <w:r w:rsidR="006429C6">
                      <w:rPr>
                        <w:i/>
                        <w:sz w:val="20"/>
                      </w:rPr>
                      <w:t xml:space="preserve"> </w:t>
                    </w:r>
                  </w:p>
                  <w:p w14:paraId="69E126AB" w14:textId="34C73146" w:rsidR="00ED2DF5" w:rsidRDefault="00911F7E">
                    <w:pPr>
                      <w:spacing w:before="19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 xml:space="preserve">        (</w:t>
                    </w:r>
                    <w:r w:rsidR="008C214F" w:rsidRPr="00C91208">
                      <w:rPr>
                        <w:i/>
                        <w:sz w:val="16"/>
                        <w:szCs w:val="16"/>
                      </w:rPr>
                      <w:t>Revisione</w:t>
                    </w:r>
                    <w:r w:rsidR="008C214F">
                      <w:rPr>
                        <w:i/>
                        <w:sz w:val="20"/>
                      </w:rPr>
                      <w:t xml:space="preserve"> </w:t>
                    </w:r>
                    <w:r w:rsidR="008C214F" w:rsidRPr="006429C6">
                      <w:rPr>
                        <w:i/>
                        <w:sz w:val="16"/>
                        <w:szCs w:val="16"/>
                      </w:rPr>
                      <w:t>0</w:t>
                    </w:r>
                    <w:r w:rsidR="001441DD">
                      <w:rPr>
                        <w:i/>
                        <w:sz w:val="16"/>
                        <w:szCs w:val="16"/>
                      </w:rPr>
                      <w:t>2</w:t>
                    </w:r>
                    <w:r w:rsidR="008C214F" w:rsidRPr="006429C6">
                      <w:rPr>
                        <w:i/>
                        <w:sz w:val="16"/>
                        <w:szCs w:val="16"/>
                      </w:rPr>
                      <w:t>/20</w:t>
                    </w:r>
                    <w:r w:rsidR="00F42C69" w:rsidRPr="006429C6">
                      <w:rPr>
                        <w:i/>
                        <w:sz w:val="16"/>
                        <w:szCs w:val="16"/>
                      </w:rPr>
                      <w:t>2</w:t>
                    </w:r>
                    <w:r w:rsidR="000B0D50">
                      <w:rPr>
                        <w:i/>
                        <w:sz w:val="16"/>
                        <w:szCs w:val="16"/>
                      </w:rPr>
                      <w:t>1</w:t>
                    </w:r>
                    <w:r w:rsidR="008C214F" w:rsidRPr="006429C6">
                      <w:rPr>
                        <w:i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67CF5"/>
    <w:multiLevelType w:val="hybridMultilevel"/>
    <w:tmpl w:val="42C28FCA"/>
    <w:lvl w:ilvl="0" w:tplc="F3B02A7C">
      <w:start w:val="1"/>
      <w:numFmt w:val="bullet"/>
      <w:lvlText w:val="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" w15:restartNumberingAfterBreak="0">
    <w:nsid w:val="56C766EE"/>
    <w:multiLevelType w:val="hybridMultilevel"/>
    <w:tmpl w:val="294496A2"/>
    <w:lvl w:ilvl="0" w:tplc="F3B02A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541CB"/>
    <w:multiLevelType w:val="hybridMultilevel"/>
    <w:tmpl w:val="855CAF06"/>
    <w:lvl w:ilvl="0" w:tplc="04100017">
      <w:start w:val="1"/>
      <w:numFmt w:val="lowerLetter"/>
      <w:lvlText w:val="%1)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77CF0E13"/>
    <w:multiLevelType w:val="hybridMultilevel"/>
    <w:tmpl w:val="E85CA30A"/>
    <w:lvl w:ilvl="0" w:tplc="C6567194">
      <w:start w:val="1"/>
      <w:numFmt w:val="decimal"/>
      <w:lvlText w:val="%1)"/>
      <w:lvlJc w:val="left"/>
      <w:pPr>
        <w:ind w:left="644" w:hanging="360"/>
      </w:pPr>
      <w:rPr>
        <w:rFonts w:ascii="Trebuchet MS" w:eastAsia="Trebuchet MS" w:hAnsi="Trebuchet MS" w:cs="Trebuchet MS" w:hint="default"/>
        <w:spacing w:val="-17"/>
        <w:w w:val="100"/>
        <w:sz w:val="18"/>
        <w:szCs w:val="18"/>
        <w:lang w:val="it-IT" w:eastAsia="it-IT" w:bidi="it-IT"/>
      </w:rPr>
    </w:lvl>
    <w:lvl w:ilvl="1" w:tplc="4E7C7F88">
      <w:start w:val="1"/>
      <w:numFmt w:val="lowerLetter"/>
      <w:lvlText w:val="%2)"/>
      <w:lvlJc w:val="left"/>
      <w:pPr>
        <w:ind w:left="238" w:hanging="238"/>
      </w:pPr>
      <w:rPr>
        <w:rFonts w:ascii="Trebuchet MS" w:eastAsia="Trebuchet MS" w:hAnsi="Trebuchet MS" w:cs="Trebuchet MS" w:hint="default"/>
        <w:b w:val="0"/>
        <w:bCs/>
        <w:i w:val="0"/>
        <w:iCs/>
        <w:spacing w:val="-1"/>
        <w:w w:val="100"/>
        <w:sz w:val="18"/>
        <w:szCs w:val="18"/>
        <w:lang w:val="it-IT" w:eastAsia="it-IT" w:bidi="it-IT"/>
      </w:rPr>
    </w:lvl>
    <w:lvl w:ilvl="2" w:tplc="866A0F3E">
      <w:numFmt w:val="bullet"/>
      <w:lvlText w:val="•"/>
      <w:lvlJc w:val="left"/>
      <w:pPr>
        <w:ind w:left="2029" w:hanging="238"/>
      </w:pPr>
      <w:rPr>
        <w:rFonts w:hint="default"/>
        <w:lang w:val="it-IT" w:eastAsia="it-IT" w:bidi="it-IT"/>
      </w:rPr>
    </w:lvl>
    <w:lvl w:ilvl="3" w:tplc="16A2C76C">
      <w:numFmt w:val="bullet"/>
      <w:lvlText w:val="•"/>
      <w:lvlJc w:val="left"/>
      <w:pPr>
        <w:ind w:left="2929" w:hanging="238"/>
      </w:pPr>
      <w:rPr>
        <w:rFonts w:hint="default"/>
        <w:lang w:val="it-IT" w:eastAsia="it-IT" w:bidi="it-IT"/>
      </w:rPr>
    </w:lvl>
    <w:lvl w:ilvl="4" w:tplc="036458F2">
      <w:numFmt w:val="bullet"/>
      <w:lvlText w:val="•"/>
      <w:lvlJc w:val="left"/>
      <w:pPr>
        <w:ind w:left="3829" w:hanging="238"/>
      </w:pPr>
      <w:rPr>
        <w:rFonts w:hint="default"/>
        <w:lang w:val="it-IT" w:eastAsia="it-IT" w:bidi="it-IT"/>
      </w:rPr>
    </w:lvl>
    <w:lvl w:ilvl="5" w:tplc="D83C3120">
      <w:numFmt w:val="bullet"/>
      <w:lvlText w:val="•"/>
      <w:lvlJc w:val="left"/>
      <w:pPr>
        <w:ind w:left="4729" w:hanging="238"/>
      </w:pPr>
      <w:rPr>
        <w:rFonts w:hint="default"/>
        <w:lang w:val="it-IT" w:eastAsia="it-IT" w:bidi="it-IT"/>
      </w:rPr>
    </w:lvl>
    <w:lvl w:ilvl="6" w:tplc="0134940E">
      <w:numFmt w:val="bullet"/>
      <w:lvlText w:val="•"/>
      <w:lvlJc w:val="left"/>
      <w:pPr>
        <w:ind w:left="5629" w:hanging="238"/>
      </w:pPr>
      <w:rPr>
        <w:rFonts w:hint="default"/>
        <w:lang w:val="it-IT" w:eastAsia="it-IT" w:bidi="it-IT"/>
      </w:rPr>
    </w:lvl>
    <w:lvl w:ilvl="7" w:tplc="72628612">
      <w:numFmt w:val="bullet"/>
      <w:lvlText w:val="•"/>
      <w:lvlJc w:val="left"/>
      <w:pPr>
        <w:ind w:left="6529" w:hanging="238"/>
      </w:pPr>
      <w:rPr>
        <w:rFonts w:hint="default"/>
        <w:lang w:val="it-IT" w:eastAsia="it-IT" w:bidi="it-IT"/>
      </w:rPr>
    </w:lvl>
    <w:lvl w:ilvl="8" w:tplc="0478DAAE">
      <w:numFmt w:val="bullet"/>
      <w:lvlText w:val="•"/>
      <w:lvlJc w:val="left"/>
      <w:pPr>
        <w:ind w:left="7429" w:hanging="238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DF5"/>
    <w:rsid w:val="0005054D"/>
    <w:rsid w:val="0009511B"/>
    <w:rsid w:val="000A0B0F"/>
    <w:rsid w:val="000B0D50"/>
    <w:rsid w:val="000B3D27"/>
    <w:rsid w:val="000B4A2D"/>
    <w:rsid w:val="000E4732"/>
    <w:rsid w:val="00101092"/>
    <w:rsid w:val="00120F9F"/>
    <w:rsid w:val="001216A7"/>
    <w:rsid w:val="00124E65"/>
    <w:rsid w:val="00132B31"/>
    <w:rsid w:val="00136DDC"/>
    <w:rsid w:val="00137EC3"/>
    <w:rsid w:val="001441DD"/>
    <w:rsid w:val="001701D4"/>
    <w:rsid w:val="0017458E"/>
    <w:rsid w:val="001A2EB6"/>
    <w:rsid w:val="001A34B0"/>
    <w:rsid w:val="001E1931"/>
    <w:rsid w:val="001F5B4A"/>
    <w:rsid w:val="00201E54"/>
    <w:rsid w:val="0024712E"/>
    <w:rsid w:val="00260E3F"/>
    <w:rsid w:val="002639A4"/>
    <w:rsid w:val="002A48FB"/>
    <w:rsid w:val="002E4504"/>
    <w:rsid w:val="002F0C2E"/>
    <w:rsid w:val="002F0CF5"/>
    <w:rsid w:val="002F3203"/>
    <w:rsid w:val="00301590"/>
    <w:rsid w:val="003275D7"/>
    <w:rsid w:val="0033660B"/>
    <w:rsid w:val="00354A6C"/>
    <w:rsid w:val="0036042A"/>
    <w:rsid w:val="00394F1C"/>
    <w:rsid w:val="003A49B4"/>
    <w:rsid w:val="003A72BF"/>
    <w:rsid w:val="003C1D54"/>
    <w:rsid w:val="003D730B"/>
    <w:rsid w:val="00427184"/>
    <w:rsid w:val="00431D12"/>
    <w:rsid w:val="004331D1"/>
    <w:rsid w:val="004A3CB1"/>
    <w:rsid w:val="004E5E67"/>
    <w:rsid w:val="00593D19"/>
    <w:rsid w:val="005967DE"/>
    <w:rsid w:val="005976F8"/>
    <w:rsid w:val="00597DDE"/>
    <w:rsid w:val="005D0554"/>
    <w:rsid w:val="005D16BE"/>
    <w:rsid w:val="005D53E8"/>
    <w:rsid w:val="005D6B8E"/>
    <w:rsid w:val="00625496"/>
    <w:rsid w:val="00637710"/>
    <w:rsid w:val="006429C6"/>
    <w:rsid w:val="00643C66"/>
    <w:rsid w:val="00651014"/>
    <w:rsid w:val="006B129D"/>
    <w:rsid w:val="006B2264"/>
    <w:rsid w:val="006B7638"/>
    <w:rsid w:val="006D68B4"/>
    <w:rsid w:val="006E0EBB"/>
    <w:rsid w:val="0070491E"/>
    <w:rsid w:val="0071122E"/>
    <w:rsid w:val="00750ACF"/>
    <w:rsid w:val="0079338E"/>
    <w:rsid w:val="007C35C6"/>
    <w:rsid w:val="007D398B"/>
    <w:rsid w:val="0082452F"/>
    <w:rsid w:val="00834CE8"/>
    <w:rsid w:val="008371D7"/>
    <w:rsid w:val="0085191E"/>
    <w:rsid w:val="00852AEC"/>
    <w:rsid w:val="00857690"/>
    <w:rsid w:val="00890DCB"/>
    <w:rsid w:val="008A3878"/>
    <w:rsid w:val="008B4F66"/>
    <w:rsid w:val="008C214F"/>
    <w:rsid w:val="008C6DF8"/>
    <w:rsid w:val="008D3EEF"/>
    <w:rsid w:val="008E2C6B"/>
    <w:rsid w:val="008F253A"/>
    <w:rsid w:val="00911F7E"/>
    <w:rsid w:val="00937C9B"/>
    <w:rsid w:val="00960EAB"/>
    <w:rsid w:val="00962605"/>
    <w:rsid w:val="0098031A"/>
    <w:rsid w:val="009A1EE8"/>
    <w:rsid w:val="009E65AC"/>
    <w:rsid w:val="009E6699"/>
    <w:rsid w:val="009F3826"/>
    <w:rsid w:val="00A52938"/>
    <w:rsid w:val="00AA7883"/>
    <w:rsid w:val="00AC5A0D"/>
    <w:rsid w:val="00AC5B91"/>
    <w:rsid w:val="00AC72A1"/>
    <w:rsid w:val="00AC7A14"/>
    <w:rsid w:val="00AE3B7D"/>
    <w:rsid w:val="00AF23BC"/>
    <w:rsid w:val="00B20895"/>
    <w:rsid w:val="00B32FD1"/>
    <w:rsid w:val="00B4485D"/>
    <w:rsid w:val="00B67857"/>
    <w:rsid w:val="00B72DB0"/>
    <w:rsid w:val="00B82C72"/>
    <w:rsid w:val="00BA3CFD"/>
    <w:rsid w:val="00BA6D21"/>
    <w:rsid w:val="00BB7151"/>
    <w:rsid w:val="00BB7607"/>
    <w:rsid w:val="00BC59BB"/>
    <w:rsid w:val="00BD2DEF"/>
    <w:rsid w:val="00BD652C"/>
    <w:rsid w:val="00C20C44"/>
    <w:rsid w:val="00C323F3"/>
    <w:rsid w:val="00C45392"/>
    <w:rsid w:val="00C47A24"/>
    <w:rsid w:val="00C54473"/>
    <w:rsid w:val="00C80D71"/>
    <w:rsid w:val="00C847D8"/>
    <w:rsid w:val="00C91208"/>
    <w:rsid w:val="00CD024A"/>
    <w:rsid w:val="00CD7618"/>
    <w:rsid w:val="00CE008A"/>
    <w:rsid w:val="00CF402D"/>
    <w:rsid w:val="00D129B8"/>
    <w:rsid w:val="00D13FA7"/>
    <w:rsid w:val="00D23C0C"/>
    <w:rsid w:val="00D351FF"/>
    <w:rsid w:val="00D45996"/>
    <w:rsid w:val="00D65905"/>
    <w:rsid w:val="00D92BAC"/>
    <w:rsid w:val="00D93388"/>
    <w:rsid w:val="00DE1AC0"/>
    <w:rsid w:val="00E060B5"/>
    <w:rsid w:val="00E10075"/>
    <w:rsid w:val="00EA4019"/>
    <w:rsid w:val="00EA641D"/>
    <w:rsid w:val="00ED2DF5"/>
    <w:rsid w:val="00EE4287"/>
    <w:rsid w:val="00F11877"/>
    <w:rsid w:val="00F209BA"/>
    <w:rsid w:val="00F33CF8"/>
    <w:rsid w:val="00F42C69"/>
    <w:rsid w:val="00F43FC2"/>
    <w:rsid w:val="00F85360"/>
    <w:rsid w:val="00F921BF"/>
    <w:rsid w:val="00FB7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32678"/>
  <w15:docId w15:val="{30D49585-B51C-46CE-9403-3E85B62E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3203"/>
    <w:rPr>
      <w:rFonts w:ascii="Trebuchet MS" w:eastAsia="Trebuchet MS" w:hAnsi="Trebuchet MS" w:cs="Trebuchet MS"/>
      <w:lang w:val="it-IT" w:eastAsia="it-IT" w:bidi="it-IT"/>
    </w:rPr>
  </w:style>
  <w:style w:type="paragraph" w:styleId="Titolo1">
    <w:name w:val="heading 1"/>
    <w:basedOn w:val="Normale"/>
    <w:uiPriority w:val="9"/>
    <w:qFormat/>
    <w:rsid w:val="002F3203"/>
    <w:pPr>
      <w:spacing w:before="118"/>
      <w:ind w:left="1207"/>
      <w:outlineLvl w:val="0"/>
    </w:pPr>
    <w:rPr>
      <w:b/>
      <w:bCs/>
      <w:i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2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F3203"/>
    <w:pPr>
      <w:spacing w:before="43"/>
      <w:ind w:left="1140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2F3203"/>
    <w:pPr>
      <w:spacing w:before="163"/>
      <w:ind w:left="1140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2F3203"/>
  </w:style>
  <w:style w:type="paragraph" w:styleId="Intestazione">
    <w:name w:val="header"/>
    <w:basedOn w:val="Normale"/>
    <w:link w:val="IntestazioneCarattere"/>
    <w:uiPriority w:val="99"/>
    <w:unhideWhenUsed/>
    <w:rsid w:val="00F42C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2C69"/>
    <w:rPr>
      <w:rFonts w:ascii="Trebuchet MS" w:eastAsia="Trebuchet MS" w:hAnsi="Trebuchet MS" w:cs="Trebuchet M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42C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2C69"/>
    <w:rPr>
      <w:rFonts w:ascii="Trebuchet MS" w:eastAsia="Trebuchet MS" w:hAnsi="Trebuchet MS" w:cs="Trebuchet MS"/>
      <w:lang w:val="it-IT" w:eastAsia="it-IT" w:bidi="it-IT"/>
    </w:rPr>
  </w:style>
  <w:style w:type="table" w:styleId="Grigliatabella">
    <w:name w:val="Table Grid"/>
    <w:basedOn w:val="Tabellanormale"/>
    <w:uiPriority w:val="39"/>
    <w:rsid w:val="009A1EE8"/>
    <w:pPr>
      <w:widowControl/>
      <w:autoSpaceDE/>
      <w:autoSpaceDN/>
    </w:pPr>
    <w:rPr>
      <w:rFonts w:eastAsiaTheme="minorEastAsia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9ADED-EE2F-4A13-8D93-432BE3E4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Certificazione Responsabili dei Servizi (2016).doc</vt:lpstr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Certificazione Responsabili dei Servizi (2016).doc</dc:title>
  <dc:subject/>
  <dc:creator>Mauro Marsella</dc:creator>
  <cp:keywords/>
  <dc:description/>
  <cp:lastModifiedBy>Fabiola Selvadagi</cp:lastModifiedBy>
  <cp:revision>6</cp:revision>
  <cp:lastPrinted>2020-02-10T06:54:00Z</cp:lastPrinted>
  <dcterms:created xsi:type="dcterms:W3CDTF">2021-03-25T15:49:00Z</dcterms:created>
  <dcterms:modified xsi:type="dcterms:W3CDTF">2021-04-06T14:54:00Z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2020-01-31T00:00:00Z</vt:filetime>
  </property>
</Properties>
</file>